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B85B94" w14:textId="2B9EC5E4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4D6E25A3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35A5FAE" w14:textId="4D40765B" w:rsidR="00CF1A5A" w:rsidRPr="00AA4D86" w:rsidRDefault="00073502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3502">
        <w:rPr>
          <w:rFonts w:ascii="Times New Roman" w:hAnsi="Times New Roman" w:cs="Times New Roman"/>
          <w:b/>
          <w:sz w:val="32"/>
          <w:szCs w:val="32"/>
        </w:rPr>
        <w:t xml:space="preserve">Системы менеджмента качества при эксплуатации и обслуживании </w:t>
      </w:r>
      <w:r w:rsidR="00E82197" w:rsidRPr="00073502">
        <w:rPr>
          <w:rFonts w:ascii="Times New Roman" w:hAnsi="Times New Roman" w:cs="Times New Roman"/>
          <w:b/>
          <w:sz w:val="32"/>
          <w:szCs w:val="32"/>
        </w:rPr>
        <w:t>электроподвижного состава</w:t>
      </w:r>
      <w:r w:rsidR="00E82197" w:rsidRPr="00AA4D8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8219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F1A5A"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="00CF1A5A"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3D15541A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D7DD6D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4ABC300C" w14:textId="24F819F9" w:rsidR="00A20556" w:rsidRPr="00A20556" w:rsidRDefault="00A20556" w:rsidP="00CF1A5A">
      <w:pPr>
        <w:jc w:val="center"/>
        <w:rPr>
          <w:rFonts w:ascii="Times New Roman" w:hAnsi="Times New Roman" w:cs="Times New Roman"/>
          <w:sz w:val="32"/>
          <w:szCs w:val="32"/>
        </w:rPr>
      </w:pPr>
      <w:r w:rsidRPr="00A20556">
        <w:rPr>
          <w:rFonts w:ascii="Times New Roman" w:hAnsi="Times New Roman"/>
          <w:color w:val="000000"/>
          <w:sz w:val="32"/>
          <w:szCs w:val="32"/>
        </w:rPr>
        <w:t>23.05.0</w:t>
      </w:r>
      <w:r w:rsidR="006A48A6">
        <w:rPr>
          <w:rFonts w:ascii="Times New Roman" w:hAnsi="Times New Roman"/>
          <w:color w:val="000000"/>
          <w:sz w:val="32"/>
          <w:szCs w:val="32"/>
        </w:rPr>
        <w:t>3</w:t>
      </w:r>
      <w:r w:rsidRPr="00A20556">
        <w:rPr>
          <w:rFonts w:ascii="Times New Roman" w:hAnsi="Times New Roman"/>
          <w:color w:val="000000"/>
          <w:sz w:val="32"/>
          <w:szCs w:val="32"/>
        </w:rPr>
        <w:t xml:space="preserve"> </w:t>
      </w:r>
      <w:r w:rsidR="006A48A6">
        <w:rPr>
          <w:rFonts w:ascii="Times New Roman" w:hAnsi="Times New Roman"/>
          <w:color w:val="000000"/>
          <w:sz w:val="32"/>
          <w:szCs w:val="32"/>
        </w:rPr>
        <w:t>Подвижной состав железных дорог</w:t>
      </w:r>
    </w:p>
    <w:p w14:paraId="6FA8B838" w14:textId="51B93F3F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36B037A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154C117" w14:textId="44AC4B42" w:rsidR="00CF1A5A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4B804FA5" w14:textId="35083E79" w:rsidR="00CF1A5A" w:rsidRPr="000E33B9" w:rsidRDefault="00B559F0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B559F0">
        <w:rPr>
          <w:rFonts w:ascii="Times New Roman" w:hAnsi="Times New Roman" w:cs="Times New Roman"/>
          <w:iCs/>
          <w:sz w:val="32"/>
          <w:szCs w:val="32"/>
        </w:rPr>
        <w:t>Электрический транспорт железных дорог</w:t>
      </w:r>
      <w:r w:rsidRPr="002F089A">
        <w:rPr>
          <w:rFonts w:ascii="Times New Roman" w:hAnsi="Times New Roman" w:cs="Times New Roman"/>
          <w:iCs/>
          <w:sz w:val="32"/>
          <w:szCs w:val="32"/>
        </w:rPr>
        <w:t xml:space="preserve"> </w:t>
      </w:r>
      <w:r w:rsidR="00CF1A5A"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="00CF1A5A"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147C40F0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 xml:space="preserve">характеризующих уровень </w:t>
      </w:r>
      <w:proofErr w:type="spellStart"/>
      <w:r w:rsidR="00B24C1F" w:rsidRPr="009E1016">
        <w:rPr>
          <w:rFonts w:ascii="Times New Roman" w:hAnsi="Times New Roman"/>
          <w:bCs/>
          <w:iCs/>
          <w:sz w:val="24"/>
          <w:szCs w:val="24"/>
        </w:rPr>
        <w:t>сформированности</w:t>
      </w:r>
      <w:proofErr w:type="spellEnd"/>
      <w:r w:rsidR="00B24C1F" w:rsidRPr="009E1016">
        <w:rPr>
          <w:rFonts w:ascii="Times New Roman" w:hAnsi="Times New Roman"/>
          <w:bCs/>
          <w:iCs/>
          <w:sz w:val="24"/>
          <w:szCs w:val="24"/>
        </w:rPr>
        <w:t xml:space="preserve">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Методические материалы, определяющие процедуру и критерии оценивания </w:t>
      </w:r>
      <w:proofErr w:type="spellStart"/>
      <w:r w:rsidRPr="009E1016">
        <w:rPr>
          <w:rFonts w:ascii="Times New Roman" w:hAnsi="Times New Roman"/>
          <w:color w:val="000000"/>
          <w:sz w:val="24"/>
          <w:szCs w:val="24"/>
        </w:rPr>
        <w:t>сформированности</w:t>
      </w:r>
      <w:proofErr w:type="spellEnd"/>
      <w:r w:rsidRPr="009E1016">
        <w:rPr>
          <w:rFonts w:ascii="Times New Roman" w:hAnsi="Times New Roman"/>
          <w:color w:val="000000"/>
          <w:sz w:val="24"/>
          <w:szCs w:val="24"/>
        </w:rPr>
        <w:t xml:space="preserve">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616A80F" w14:textId="77777777" w:rsidR="00E81BCC" w:rsidRPr="00B80C17" w:rsidRDefault="00E81BCC" w:rsidP="00E81BCC">
      <w:pPr>
        <w:pStyle w:val="s1"/>
        <w:ind w:firstLine="709"/>
        <w:contextualSpacing/>
        <w:jc w:val="both"/>
        <w:rPr>
          <w:iCs/>
        </w:rPr>
      </w:pPr>
      <w:r w:rsidRPr="00B80C17">
        <w:rPr>
          <w:iCs/>
        </w:rPr>
        <w:t>Форма промежуточной аттестации:</w:t>
      </w:r>
    </w:p>
    <w:p w14:paraId="2E3A0D95" w14:textId="2BE94CB8" w:rsidR="00E81BCC" w:rsidRDefault="00E81BCC" w:rsidP="00E81BCC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очная форма обучения – зачёт (</w:t>
      </w:r>
      <w:r>
        <w:rPr>
          <w:iCs/>
        </w:rPr>
        <w:t>8</w:t>
      </w:r>
      <w:bookmarkStart w:id="0" w:name="_GoBack"/>
      <w:bookmarkEnd w:id="0"/>
      <w:r>
        <w:rPr>
          <w:iCs/>
        </w:rPr>
        <w:t xml:space="preserve"> семестр);</w:t>
      </w:r>
    </w:p>
    <w:p w14:paraId="0427E792" w14:textId="77777777" w:rsidR="00E81BCC" w:rsidRDefault="00E81BCC" w:rsidP="00E81BCC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заочная форма обучения – зачёт (4 курс).</w:t>
      </w: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1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4904"/>
      </w:tblGrid>
      <w:tr w:rsidR="00CF0A07" w:rsidRPr="009B4FAE" w14:paraId="2FA407EF" w14:textId="77777777" w:rsidTr="006A48A6">
        <w:trPr>
          <w:trHeight w:val="493"/>
        </w:trPr>
        <w:tc>
          <w:tcPr>
            <w:tcW w:w="5467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4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6C4B5C" w:rsidRPr="009B4FAE" w14:paraId="08CC9A13" w14:textId="77777777" w:rsidTr="00E66F8C">
        <w:trPr>
          <w:trHeight w:val="1458"/>
        </w:trPr>
        <w:tc>
          <w:tcPr>
            <w:tcW w:w="5467" w:type="dxa"/>
          </w:tcPr>
          <w:p w14:paraId="42D137E9" w14:textId="36682601" w:rsidR="00B559F0" w:rsidRPr="007B5E65" w:rsidRDefault="00B559F0" w:rsidP="007B5E6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ПК-5 </w:t>
            </w:r>
            <w:r w:rsidRPr="00B559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4904" w:type="dxa"/>
          </w:tcPr>
          <w:p w14:paraId="6F5AC88C" w14:textId="07439813" w:rsidR="006C4B5C" w:rsidRPr="00B559F0" w:rsidRDefault="006C4B5C" w:rsidP="00470A6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6A6C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ПК-5.3 </w:t>
            </w:r>
            <w:r w:rsidR="00B559F0" w:rsidRPr="00B559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</w:tr>
    </w:tbl>
    <w:p w14:paraId="3033B542" w14:textId="77777777" w:rsidR="009E1016" w:rsidRDefault="009E1016" w:rsidP="006A48A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827"/>
        <w:gridCol w:w="4536"/>
        <w:gridCol w:w="2008"/>
      </w:tblGrid>
      <w:tr w:rsidR="009B4FAE" w:rsidRPr="009B4FAE" w14:paraId="044C82EE" w14:textId="77777777" w:rsidTr="00C023DC">
        <w:tc>
          <w:tcPr>
            <w:tcW w:w="3827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536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008" w:type="dxa"/>
          </w:tcPr>
          <w:p w14:paraId="755CCDB5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6C4B5C" w:rsidRPr="009B4FAE" w14:paraId="75755D7B" w14:textId="77777777" w:rsidTr="00862BE0">
        <w:tc>
          <w:tcPr>
            <w:tcW w:w="3827" w:type="dxa"/>
            <w:vMerge w:val="restart"/>
          </w:tcPr>
          <w:p w14:paraId="0647A6C7" w14:textId="1091F2ED" w:rsidR="006C4B5C" w:rsidRPr="007B5E65" w:rsidRDefault="00A20116" w:rsidP="007B5E6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6A6C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ПК-5.3 </w:t>
            </w:r>
            <w:r w:rsidR="00024CF5" w:rsidRPr="00B559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4536" w:type="dxa"/>
          </w:tcPr>
          <w:p w14:paraId="05D5CA42" w14:textId="497AABEE" w:rsidR="006C4B5C" w:rsidRPr="007B5E65" w:rsidRDefault="006C4B5C" w:rsidP="00862BE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Обучающийся знает:</w:t>
            </w:r>
            <w:r w:rsidRPr="006A6C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теорию и практику разработки и внедрения СМК, использовать и анализировать нормативные документы ОАО «РЖД» по внедрению систем менеджмента качества.</w:t>
            </w:r>
          </w:p>
        </w:tc>
        <w:tc>
          <w:tcPr>
            <w:tcW w:w="2008" w:type="dxa"/>
            <w:vAlign w:val="center"/>
          </w:tcPr>
          <w:p w14:paraId="09C3F787" w14:textId="77777777" w:rsidR="006C4B5C" w:rsidRPr="006B31DA" w:rsidRDefault="006C4B5C" w:rsidP="00862B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31DA">
              <w:rPr>
                <w:rFonts w:ascii="Times New Roman" w:hAnsi="Times New Roman"/>
                <w:sz w:val="20"/>
                <w:szCs w:val="20"/>
              </w:rPr>
              <w:t>Примеры тестовых вопросов (1 – 10)</w:t>
            </w:r>
          </w:p>
          <w:p w14:paraId="3DFBA8B2" w14:textId="77777777" w:rsidR="006C4B5C" w:rsidRPr="006B31DA" w:rsidRDefault="006C4B5C" w:rsidP="00862B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54F7CD9" w14:textId="1404733D" w:rsidR="006C4B5C" w:rsidRPr="007B5E65" w:rsidRDefault="006C4B5C" w:rsidP="000B761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B31DA">
              <w:rPr>
                <w:rFonts w:ascii="Times New Roman" w:hAnsi="Times New Roman"/>
                <w:sz w:val="20"/>
                <w:szCs w:val="20"/>
              </w:rPr>
              <w:t xml:space="preserve">Вопросы (1 –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0B7612">
              <w:rPr>
                <w:rFonts w:ascii="Times New Roman" w:hAnsi="Times New Roman"/>
                <w:sz w:val="20"/>
                <w:szCs w:val="20"/>
              </w:rPr>
              <w:t>6</w:t>
            </w:r>
            <w:r w:rsidRPr="006B31D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6C4B5C" w:rsidRPr="009B4FAE" w14:paraId="4298A71C" w14:textId="77777777" w:rsidTr="00862BE0">
        <w:tc>
          <w:tcPr>
            <w:tcW w:w="3827" w:type="dxa"/>
            <w:vMerge/>
          </w:tcPr>
          <w:p w14:paraId="329030EB" w14:textId="73D242D0" w:rsidR="006C4B5C" w:rsidRPr="007B5E65" w:rsidRDefault="006C4B5C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0B17D50" w14:textId="6DD6189A" w:rsidR="006C4B5C" w:rsidRPr="007B5E65" w:rsidRDefault="006C4B5C" w:rsidP="00862BE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документацию СМК, использовать нормативные документы ОАО «РЖД» по внедрению систем менеджмента качества и бережливого производства.</w:t>
            </w:r>
          </w:p>
        </w:tc>
        <w:tc>
          <w:tcPr>
            <w:tcW w:w="2008" w:type="dxa"/>
            <w:vAlign w:val="center"/>
          </w:tcPr>
          <w:p w14:paraId="22C84A81" w14:textId="5C94D9D7" w:rsidR="006C4B5C" w:rsidRPr="007F1B41" w:rsidRDefault="006C4B5C" w:rsidP="00862B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1B41">
              <w:rPr>
                <w:rFonts w:ascii="Times New Roman" w:hAnsi="Times New Roman"/>
                <w:sz w:val="20"/>
                <w:szCs w:val="20"/>
              </w:rPr>
              <w:t>Задания (1-3)</w:t>
            </w:r>
          </w:p>
          <w:p w14:paraId="78DF011D" w14:textId="77777777" w:rsidR="006C4B5C" w:rsidRPr="007F1B41" w:rsidRDefault="006C4B5C" w:rsidP="00862B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C945BF5" w14:textId="7C7DAF3B" w:rsidR="006C4B5C" w:rsidRPr="00F37A78" w:rsidRDefault="00862BE0" w:rsidP="000B76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31DA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6C4B5C" w:rsidRPr="007F1B41">
              <w:rPr>
                <w:rFonts w:ascii="Times New Roman" w:hAnsi="Times New Roman"/>
                <w:sz w:val="20"/>
                <w:szCs w:val="20"/>
              </w:rPr>
              <w:t xml:space="preserve"> (1-</w:t>
            </w:r>
            <w:r w:rsidR="000B7612">
              <w:rPr>
                <w:rFonts w:ascii="Times New Roman" w:hAnsi="Times New Roman"/>
                <w:sz w:val="20"/>
                <w:szCs w:val="20"/>
              </w:rPr>
              <w:t>4</w:t>
            </w:r>
            <w:r w:rsidR="006C4B5C" w:rsidRPr="007F1B4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6C4B5C" w:rsidRPr="009B4FAE" w14:paraId="6226BDD4" w14:textId="77777777" w:rsidTr="00862BE0">
        <w:tc>
          <w:tcPr>
            <w:tcW w:w="3827" w:type="dxa"/>
            <w:vMerge/>
          </w:tcPr>
          <w:p w14:paraId="754FC698" w14:textId="77777777" w:rsidR="006C4B5C" w:rsidRPr="007B5E65" w:rsidRDefault="006C4B5C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082A4DD" w14:textId="4999AB80" w:rsidR="006C4B5C" w:rsidRPr="00C80DDE" w:rsidRDefault="006C4B5C" w:rsidP="00862BE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80DD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Pr="006A6C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теорией и практикой  разработки и внедрения СМК, владеть инструментами СМК</w:t>
            </w:r>
            <w:proofErr w:type="gramStart"/>
            <w:r w:rsidRPr="006A6C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,</w:t>
            </w:r>
            <w:proofErr w:type="gramEnd"/>
            <w:r w:rsidRPr="006A6C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нормативными документами ОАО «РЖД» по внедрению систем менеджмента качества и бережливого производства.</w:t>
            </w:r>
          </w:p>
        </w:tc>
        <w:tc>
          <w:tcPr>
            <w:tcW w:w="2008" w:type="dxa"/>
            <w:vAlign w:val="center"/>
          </w:tcPr>
          <w:p w14:paraId="4D638518" w14:textId="09D089A3" w:rsidR="006C4B5C" w:rsidRPr="007F1B41" w:rsidRDefault="006C4B5C" w:rsidP="00862B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1B41">
              <w:rPr>
                <w:rFonts w:ascii="Times New Roman" w:hAnsi="Times New Roman"/>
                <w:sz w:val="20"/>
                <w:szCs w:val="20"/>
              </w:rPr>
              <w:t>Задания (1-3)</w:t>
            </w:r>
          </w:p>
          <w:p w14:paraId="7DF5C4AE" w14:textId="77777777" w:rsidR="006C4B5C" w:rsidRPr="007F1B41" w:rsidRDefault="006C4B5C" w:rsidP="00862B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1361094" w14:textId="47789CA3" w:rsidR="006C4B5C" w:rsidRPr="00C80DDE" w:rsidRDefault="00862BE0" w:rsidP="000B76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  <w:r w:rsidR="006C4B5C" w:rsidRPr="007F1B41">
              <w:rPr>
                <w:rFonts w:ascii="Times New Roman" w:hAnsi="Times New Roman"/>
                <w:sz w:val="20"/>
                <w:szCs w:val="20"/>
              </w:rPr>
              <w:t>(1-</w:t>
            </w:r>
            <w:r w:rsidR="000B7612">
              <w:rPr>
                <w:rFonts w:ascii="Times New Roman" w:hAnsi="Times New Roman"/>
                <w:sz w:val="20"/>
                <w:szCs w:val="20"/>
              </w:rPr>
              <w:t>4</w:t>
            </w:r>
            <w:r w:rsidR="006C4B5C" w:rsidRPr="007F1B4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2"/>
    </w:tbl>
    <w:p w14:paraId="1228A8CA" w14:textId="77777777" w:rsidR="002C514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B9D1A52" w14:textId="77777777" w:rsidR="00C91FF6" w:rsidRPr="007419C7" w:rsidRDefault="00C91FF6" w:rsidP="00A3770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bookmarkEnd w:id="1"/>
    <w:p w14:paraId="4EB79ACE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4BAB935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15D5867F" w14:textId="3FB30E74" w:rsidR="00CE39F0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</w:t>
      </w:r>
      <w:r w:rsidR="00C023DC">
        <w:rPr>
          <w:rFonts w:ascii="Times New Roman" w:eastAsia="Times New Roman" w:hAnsi="Times New Roman"/>
          <w:sz w:val="24"/>
          <w:szCs w:val="24"/>
        </w:rPr>
        <w:t>и/или размещение</w:t>
      </w:r>
      <w:r w:rsidR="00C91FF6">
        <w:rPr>
          <w:rFonts w:ascii="Times New Roman" w:eastAsia="Times New Roman" w:hAnsi="Times New Roman"/>
          <w:sz w:val="24"/>
          <w:szCs w:val="24"/>
        </w:rPr>
        <w:t xml:space="preserve"> 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заданий в ЭИОС </w:t>
      </w:r>
      <w:r w:rsidR="005B0FB5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</w:t>
      </w:r>
      <w:proofErr w:type="spellStart"/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сформированности</w:t>
      </w:r>
      <w:proofErr w:type="spellEnd"/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077"/>
        <w:gridCol w:w="6520"/>
      </w:tblGrid>
      <w:tr w:rsidR="009B4FAE" w:rsidRPr="006459F1" w14:paraId="76EE0ECB" w14:textId="77777777" w:rsidTr="007B5E65">
        <w:tc>
          <w:tcPr>
            <w:tcW w:w="4077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520" w:type="dxa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351C6" w:rsidRPr="006459F1" w14:paraId="001137B7" w14:textId="77777777" w:rsidTr="00DA15CB">
        <w:tc>
          <w:tcPr>
            <w:tcW w:w="4077" w:type="dxa"/>
          </w:tcPr>
          <w:p w14:paraId="25BA7297" w14:textId="15F8A016" w:rsidR="002351C6" w:rsidRPr="00B24C1F" w:rsidRDefault="00A20116" w:rsidP="00024CF5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6A6C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ПК-5.3 </w:t>
            </w:r>
            <w:r w:rsidR="00024CF5" w:rsidRPr="00B559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6520" w:type="dxa"/>
          </w:tcPr>
          <w:p w14:paraId="0C24EFD3" w14:textId="7C7B826E" w:rsidR="002351C6" w:rsidRPr="006459F1" w:rsidRDefault="002351C6" w:rsidP="0093155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знает:</w:t>
            </w:r>
            <w:r w:rsidRPr="00F27D64">
              <w:rPr>
                <w:rFonts w:ascii="Times New Roman" w:hAnsi="Times New Roman" w:cs="Times New Roman"/>
              </w:rPr>
              <w:t xml:space="preserve"> </w:t>
            </w:r>
            <w:r w:rsidRPr="006A6C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теорию и практику разработки и внедрения  СМК, использовать и анализировать нормативные документы ОАО «РЖД» по внедрению систем менеджмента качества.</w:t>
            </w:r>
          </w:p>
        </w:tc>
      </w:tr>
      <w:tr w:rsidR="002103AC" w:rsidRPr="006459F1" w14:paraId="3889A5AC" w14:textId="77777777" w:rsidTr="00656EE5">
        <w:trPr>
          <w:trHeight w:val="742"/>
        </w:trPr>
        <w:tc>
          <w:tcPr>
            <w:tcW w:w="10597" w:type="dxa"/>
            <w:gridSpan w:val="2"/>
          </w:tcPr>
          <w:p w14:paraId="4F04B27D" w14:textId="00DE5E7F" w:rsidR="00C023DC" w:rsidRDefault="00C023DC" w:rsidP="00C023D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вопросов:</w:t>
            </w:r>
          </w:p>
          <w:p w14:paraId="15372DA2" w14:textId="77777777" w:rsidR="00862BE0" w:rsidRPr="00C023DC" w:rsidRDefault="00862BE0" w:rsidP="00C023D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517BC1CF" w14:textId="421DD0F0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 xml:space="preserve"> каким признакам классифицируются электровозы.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13C7021C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1. По числу колесных пар.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54A8B2D4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2. По числу секций.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6E153DE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3. По роду службы.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D5B5838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4. По типу кузовов.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3F655DA4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По каким признакам классифицируются электровозы.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2EC63EBC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1. По числу колесных пар.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06618A31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2. По числу секций.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6FF2FBF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3. По роду службы.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6D7AA32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4. По типу кузовов.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71D862E2" w14:textId="32C5D872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</w:rPr>
              <w:t>2.</w:t>
            </w:r>
            <w:r w:rsidRPr="00073502">
              <w:rPr>
                <w:rFonts w:ascii="Times New Roman" w:hAnsi="Times New Roman" w:cs="Times New Roman"/>
                <w:b/>
                <w:bCs/>
                <w:color w:val="333333"/>
              </w:rPr>
              <w:t>1. В соответствии с ИСО 9001:2000 применение процессного подхода требует рассмотрения</w:t>
            </w:r>
          </w:p>
          <w:p w14:paraId="1556766F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333333"/>
              </w:rPr>
            </w:pPr>
            <w:r w:rsidRPr="00073502">
              <w:rPr>
                <w:rFonts w:ascii="Times New Roman" w:hAnsi="Times New Roman" w:cs="Times New Roman"/>
                <w:b/>
                <w:bCs/>
                <w:color w:val="333333"/>
              </w:rPr>
              <w:t>процессов с точки зрения:</w:t>
            </w:r>
          </w:p>
          <w:p w14:paraId="310A3D3E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-потребительской ценности</w:t>
            </w:r>
          </w:p>
          <w:p w14:paraId="70DC40D9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-бизнес-процесса</w:t>
            </w:r>
          </w:p>
          <w:p w14:paraId="4CB0B00E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</w:t>
            </w:r>
            <w:r w:rsidRPr="00073502">
              <w:rPr>
                <w:rFonts w:ascii="Times New Roman" w:hAnsi="Times New Roman" w:cs="Times New Roman"/>
                <w:b/>
                <w:color w:val="333333"/>
              </w:rPr>
              <w:t>добавленной ценности</w:t>
            </w:r>
          </w:p>
          <w:p w14:paraId="315EE03B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-добавленной стоимости</w:t>
            </w:r>
          </w:p>
          <w:p w14:paraId="1FCCF46D" w14:textId="742EB555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</w:rPr>
              <w:t>2.</w:t>
            </w:r>
            <w:r w:rsidRPr="00073502">
              <w:rPr>
                <w:rFonts w:ascii="Times New Roman" w:hAnsi="Times New Roman" w:cs="Times New Roman"/>
                <w:b/>
                <w:bCs/>
                <w:color w:val="333333"/>
              </w:rPr>
              <w:t>2. Документированные процедуры оформляются в виде:</w:t>
            </w:r>
          </w:p>
          <w:p w14:paraId="14C9CDE5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-рабочих инструкций</w:t>
            </w:r>
          </w:p>
          <w:p w14:paraId="1CEC8AEF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-записей по качеству</w:t>
            </w:r>
          </w:p>
          <w:p w14:paraId="399AA3E7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-стандартов предприятия</w:t>
            </w:r>
          </w:p>
          <w:p w14:paraId="7C8EADC8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</w:t>
            </w:r>
            <w:r w:rsidRPr="00073502">
              <w:rPr>
                <w:rFonts w:ascii="Times New Roman" w:hAnsi="Times New Roman" w:cs="Times New Roman"/>
                <w:b/>
                <w:color w:val="333333"/>
              </w:rPr>
              <w:t>руководств по качеству</w:t>
            </w:r>
          </w:p>
          <w:p w14:paraId="08ADBBD5" w14:textId="3EEF66DB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</w:rPr>
              <w:t>2.</w:t>
            </w:r>
            <w:r w:rsidRPr="00073502">
              <w:rPr>
                <w:rFonts w:ascii="Times New Roman" w:hAnsi="Times New Roman" w:cs="Times New Roman"/>
                <w:b/>
                <w:bCs/>
                <w:color w:val="333333"/>
              </w:rPr>
              <w:t>3. Документом, описывающим применение СМК к конкретной продукции, проекту или</w:t>
            </w:r>
          </w:p>
          <w:p w14:paraId="0C0B9CB2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b/>
                <w:bCs/>
                <w:color w:val="333333"/>
              </w:rPr>
              <w:t>контракту является</w:t>
            </w:r>
            <w:r w:rsidRPr="00073502">
              <w:rPr>
                <w:rFonts w:ascii="Times New Roman" w:hAnsi="Times New Roman" w:cs="Times New Roman"/>
                <w:color w:val="333333"/>
              </w:rPr>
              <w:t>:</w:t>
            </w:r>
          </w:p>
          <w:p w14:paraId="348702A0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-спецификация</w:t>
            </w:r>
          </w:p>
          <w:p w14:paraId="3A7C832D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-рабочие инструкции</w:t>
            </w:r>
          </w:p>
          <w:p w14:paraId="55C12106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-технические условия</w:t>
            </w:r>
          </w:p>
          <w:p w14:paraId="6D1CCE8D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-план качества</w:t>
            </w:r>
          </w:p>
          <w:p w14:paraId="052CDC3B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</w:t>
            </w:r>
            <w:r w:rsidRPr="00073502">
              <w:rPr>
                <w:rFonts w:ascii="Times New Roman" w:hAnsi="Times New Roman" w:cs="Times New Roman"/>
                <w:b/>
                <w:color w:val="333333"/>
              </w:rPr>
              <w:t>руководство по качеству</w:t>
            </w:r>
          </w:p>
          <w:p w14:paraId="25097137" w14:textId="015DB222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</w:rPr>
              <w:t>2.</w:t>
            </w:r>
            <w:r w:rsidRPr="00073502">
              <w:rPr>
                <w:rFonts w:ascii="Times New Roman" w:hAnsi="Times New Roman" w:cs="Times New Roman"/>
                <w:b/>
                <w:bCs/>
                <w:color w:val="333333"/>
              </w:rPr>
              <w:t>4. Количество принципов менеджмента качества в МС ИСО 9000:2000 равно:</w:t>
            </w:r>
          </w:p>
          <w:p w14:paraId="76492424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-3</w:t>
            </w:r>
          </w:p>
          <w:p w14:paraId="6EFC7F1F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</w:t>
            </w:r>
            <w:r w:rsidRPr="00073502">
              <w:rPr>
                <w:rFonts w:ascii="Times New Roman" w:hAnsi="Times New Roman" w:cs="Times New Roman"/>
                <w:b/>
                <w:color w:val="333333"/>
              </w:rPr>
              <w:t>8</w:t>
            </w:r>
          </w:p>
          <w:p w14:paraId="67A5C6D0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-5</w:t>
            </w:r>
          </w:p>
          <w:p w14:paraId="5DC911D2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-10</w:t>
            </w:r>
          </w:p>
          <w:p w14:paraId="05BD9396" w14:textId="0287650C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</w:rPr>
              <w:t>2.</w:t>
            </w:r>
            <w:r w:rsidRPr="00073502">
              <w:rPr>
                <w:rFonts w:ascii="Times New Roman" w:hAnsi="Times New Roman" w:cs="Times New Roman"/>
                <w:b/>
                <w:bCs/>
                <w:color w:val="333333"/>
              </w:rPr>
              <w:t>5. Методология PDCA, рекомендуемая в ИСО 9001:2000 к процессам, включает этапы:</w:t>
            </w:r>
          </w:p>
          <w:p w14:paraId="54D3A35A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-Планирование-Действия по улучшению-Выполнение-Проверка</w:t>
            </w:r>
          </w:p>
          <w:p w14:paraId="562EA6EF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</w:t>
            </w:r>
            <w:r w:rsidRPr="00073502">
              <w:rPr>
                <w:rFonts w:ascii="Times New Roman" w:hAnsi="Times New Roman" w:cs="Times New Roman"/>
                <w:b/>
                <w:color w:val="333333"/>
              </w:rPr>
              <w:t>Планирование-Выполнение-Проверка-Действия по улучшению</w:t>
            </w:r>
          </w:p>
          <w:p w14:paraId="56C70699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-Планирование-Мотивация-Выполнение-Проверка</w:t>
            </w:r>
          </w:p>
          <w:p w14:paraId="2C550B60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-Мотивация-Планирование-Выполнение-Проверка</w:t>
            </w:r>
          </w:p>
          <w:p w14:paraId="55A23C03" w14:textId="1F3C4028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</w:rPr>
              <w:t>2.</w:t>
            </w:r>
            <w:r w:rsidRPr="00073502">
              <w:rPr>
                <w:rFonts w:ascii="Times New Roman" w:hAnsi="Times New Roman" w:cs="Times New Roman"/>
                <w:b/>
                <w:bCs/>
                <w:color w:val="333333"/>
              </w:rPr>
              <w:t>6. Не относится к основным процессам СМК по ИСО 9001:2000 процесс:</w:t>
            </w:r>
          </w:p>
          <w:p w14:paraId="4BE52CA2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</w:t>
            </w:r>
            <w:proofErr w:type="spellStart"/>
            <w:r w:rsidRPr="00073502">
              <w:rPr>
                <w:rFonts w:ascii="Times New Roman" w:hAnsi="Times New Roman" w:cs="Times New Roman"/>
                <w:b/>
                <w:color w:val="333333"/>
              </w:rPr>
              <w:t>бенчмаркинг</w:t>
            </w:r>
            <w:proofErr w:type="spellEnd"/>
          </w:p>
          <w:p w14:paraId="31EE321F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-ответственность руководства</w:t>
            </w:r>
          </w:p>
          <w:p w14:paraId="1A059EFD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-измерение, анализ и улучшение</w:t>
            </w:r>
          </w:p>
          <w:p w14:paraId="64B10D93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-менеджмент ресурсов</w:t>
            </w:r>
          </w:p>
          <w:p w14:paraId="7762AD0C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-выпуск продукции</w:t>
            </w:r>
          </w:p>
          <w:p w14:paraId="1F958DBD" w14:textId="657611F9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</w:rPr>
              <w:t>2.</w:t>
            </w:r>
            <w:r w:rsidRPr="00073502">
              <w:rPr>
                <w:rFonts w:ascii="Times New Roman" w:hAnsi="Times New Roman" w:cs="Times New Roman"/>
                <w:b/>
                <w:bCs/>
                <w:color w:val="333333"/>
              </w:rPr>
              <w:t>7. Не раскрывается в ИСО 9001:2000 в виде требований понятие:</w:t>
            </w:r>
          </w:p>
          <w:p w14:paraId="476B402F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-направленность на постоянное улучшение</w:t>
            </w:r>
          </w:p>
          <w:p w14:paraId="788A3193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-инфраструктура</w:t>
            </w:r>
          </w:p>
          <w:p w14:paraId="689CC0D2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</w:t>
            </w:r>
            <w:r w:rsidRPr="00073502">
              <w:rPr>
                <w:rFonts w:ascii="Times New Roman" w:hAnsi="Times New Roman" w:cs="Times New Roman"/>
                <w:b/>
                <w:color w:val="333333"/>
              </w:rPr>
              <w:t>самооценка</w:t>
            </w:r>
          </w:p>
          <w:p w14:paraId="609E3232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-процессный подход</w:t>
            </w:r>
          </w:p>
          <w:p w14:paraId="2FF8964F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lastRenderedPageBreak/>
              <w:t>-направленность на удовлетворение потребителя</w:t>
            </w:r>
          </w:p>
          <w:p w14:paraId="6EAB2EFC" w14:textId="7D9C5D36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</w:rPr>
              <w:t>2.</w:t>
            </w:r>
            <w:r w:rsidRPr="00073502">
              <w:rPr>
                <w:rFonts w:ascii="Times New Roman" w:hAnsi="Times New Roman" w:cs="Times New Roman"/>
                <w:b/>
                <w:bCs/>
                <w:color w:val="333333"/>
              </w:rPr>
              <w:t>8. Не требует обязательной разработки документированной процедуры процесс:</w:t>
            </w:r>
          </w:p>
          <w:p w14:paraId="38367508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-управление записями</w:t>
            </w:r>
          </w:p>
          <w:p w14:paraId="1C347492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-внутренний аудит</w:t>
            </w:r>
          </w:p>
          <w:p w14:paraId="2368D584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-предупреждающие действия</w:t>
            </w:r>
          </w:p>
          <w:p w14:paraId="07D3DF94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</w:t>
            </w:r>
            <w:r w:rsidRPr="00073502">
              <w:rPr>
                <w:rFonts w:ascii="Times New Roman" w:hAnsi="Times New Roman" w:cs="Times New Roman"/>
                <w:b/>
                <w:color w:val="333333"/>
              </w:rPr>
              <w:t>проектирование и разработка</w:t>
            </w:r>
          </w:p>
          <w:p w14:paraId="6634F433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-управление документами</w:t>
            </w:r>
          </w:p>
          <w:p w14:paraId="188934A7" w14:textId="72B0E610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</w:rPr>
              <w:t>2.</w:t>
            </w:r>
            <w:r w:rsidRPr="00073502">
              <w:rPr>
                <w:rFonts w:ascii="Times New Roman" w:hAnsi="Times New Roman" w:cs="Times New Roman"/>
                <w:b/>
                <w:bCs/>
                <w:color w:val="333333"/>
              </w:rPr>
              <w:t>9. Обеспечение качества - это:</w:t>
            </w:r>
          </w:p>
          <w:p w14:paraId="62B5A243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</w:t>
            </w:r>
            <w:r w:rsidRPr="00073502">
              <w:rPr>
                <w:rFonts w:ascii="Times New Roman" w:hAnsi="Times New Roman" w:cs="Times New Roman"/>
                <w:b/>
                <w:color w:val="333333"/>
              </w:rPr>
              <w:t>часть менеджмента качества, направленная на установление целей в области качества и</w:t>
            </w:r>
          </w:p>
          <w:p w14:paraId="6D1EDBFF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333333"/>
              </w:rPr>
            </w:pPr>
            <w:r w:rsidRPr="00073502">
              <w:rPr>
                <w:rFonts w:ascii="Times New Roman" w:hAnsi="Times New Roman" w:cs="Times New Roman"/>
                <w:b/>
                <w:color w:val="333333"/>
              </w:rPr>
              <w:t>-определяющая необходимые операционные системы</w:t>
            </w:r>
          </w:p>
          <w:p w14:paraId="53EAC8E9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-часть менеджмента качества, направленная на увеличение способности выполнить требования</w:t>
            </w:r>
          </w:p>
          <w:p w14:paraId="712A7579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к качеству</w:t>
            </w:r>
          </w:p>
          <w:p w14:paraId="04E99334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-часть менеджмента качества, направленная на создание уверенности, что требования к качеству будут выполнены</w:t>
            </w:r>
          </w:p>
          <w:p w14:paraId="0FC0E91E" w14:textId="0776E0FD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</w:rPr>
              <w:t>2.</w:t>
            </w:r>
            <w:r w:rsidRPr="00073502">
              <w:rPr>
                <w:rFonts w:ascii="Times New Roman" w:hAnsi="Times New Roman" w:cs="Times New Roman"/>
                <w:b/>
                <w:bCs/>
                <w:color w:val="333333"/>
              </w:rPr>
              <w:t>10. Объектом рассмотрения в СМК является:</w:t>
            </w:r>
          </w:p>
          <w:p w14:paraId="76BBD25A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-процессы</w:t>
            </w:r>
          </w:p>
          <w:p w14:paraId="1E81B837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--система</w:t>
            </w:r>
          </w:p>
          <w:p w14:paraId="7184D0A6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-инфраструктура</w:t>
            </w:r>
          </w:p>
          <w:p w14:paraId="0F4552C4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-продукция</w:t>
            </w:r>
          </w:p>
          <w:p w14:paraId="7184D03D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</w:t>
            </w:r>
            <w:proofErr w:type="spellStart"/>
            <w:r w:rsidRPr="00073502">
              <w:rPr>
                <w:rFonts w:ascii="Times New Roman" w:hAnsi="Times New Roman" w:cs="Times New Roman"/>
                <w:b/>
                <w:color w:val="333333"/>
              </w:rPr>
              <w:t>всѐ</w:t>
            </w:r>
            <w:proofErr w:type="spellEnd"/>
            <w:r w:rsidRPr="00073502">
              <w:rPr>
                <w:rFonts w:ascii="Times New Roman" w:hAnsi="Times New Roman" w:cs="Times New Roman"/>
                <w:b/>
                <w:color w:val="333333"/>
              </w:rPr>
              <w:t xml:space="preserve"> вышеперечисленное</w:t>
            </w:r>
          </w:p>
          <w:p w14:paraId="045A0626" w14:textId="77777777" w:rsidR="006E4818" w:rsidRPr="006E4818" w:rsidRDefault="006E4818" w:rsidP="006E4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C6908A" w14:textId="6DDBDBEA" w:rsidR="00104EEA" w:rsidRPr="00A75A6B" w:rsidRDefault="00104EEA" w:rsidP="00104EE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Вопросы для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собеседования</w:t>
            </w:r>
          </w:p>
          <w:p w14:paraId="4FCB87FE" w14:textId="77777777" w:rsidR="00073502" w:rsidRPr="00073502" w:rsidRDefault="00073502" w:rsidP="00073502">
            <w:pPr>
              <w:jc w:val="both"/>
              <w:rPr>
                <w:rFonts w:ascii="Times New Roman" w:hAnsi="Times New Roman" w:cs="Times New Roman"/>
              </w:rPr>
            </w:pPr>
            <w:r w:rsidRPr="00073502">
              <w:rPr>
                <w:rFonts w:ascii="Times New Roman" w:hAnsi="Times New Roman" w:cs="Times New Roman"/>
              </w:rPr>
              <w:t xml:space="preserve">1.   </w:t>
            </w:r>
            <w:r w:rsidRPr="00073502">
              <w:rPr>
                <w:rFonts w:ascii="Times New Roman" w:hAnsi="Times New Roman" w:cs="Times New Roman"/>
              </w:rPr>
              <w:tab/>
              <w:t>Основоположники теории качества. История развития науки управление качеством</w:t>
            </w:r>
          </w:p>
          <w:p w14:paraId="4E2D05BF" w14:textId="77777777" w:rsidR="00073502" w:rsidRPr="00073502" w:rsidRDefault="00073502" w:rsidP="00073502">
            <w:pPr>
              <w:jc w:val="both"/>
              <w:rPr>
                <w:rFonts w:ascii="Times New Roman" w:hAnsi="Times New Roman" w:cs="Times New Roman"/>
              </w:rPr>
            </w:pPr>
            <w:r w:rsidRPr="00073502">
              <w:rPr>
                <w:rFonts w:ascii="Times New Roman" w:hAnsi="Times New Roman" w:cs="Times New Roman"/>
              </w:rPr>
              <w:t>2.</w:t>
            </w:r>
            <w:r w:rsidRPr="00073502">
              <w:rPr>
                <w:rFonts w:ascii="Times New Roman" w:hAnsi="Times New Roman" w:cs="Times New Roman"/>
              </w:rPr>
              <w:tab/>
              <w:t xml:space="preserve">Цикл </w:t>
            </w:r>
            <w:proofErr w:type="spellStart"/>
            <w:r w:rsidRPr="00073502">
              <w:rPr>
                <w:rFonts w:ascii="Times New Roman" w:hAnsi="Times New Roman" w:cs="Times New Roman"/>
              </w:rPr>
              <w:t>Деминга</w:t>
            </w:r>
            <w:proofErr w:type="spellEnd"/>
            <w:r w:rsidRPr="00073502">
              <w:rPr>
                <w:rFonts w:ascii="Times New Roman" w:hAnsi="Times New Roman" w:cs="Times New Roman"/>
              </w:rPr>
              <w:t xml:space="preserve"> (</w:t>
            </w:r>
            <w:r w:rsidRPr="00073502">
              <w:rPr>
                <w:rFonts w:ascii="Times New Roman" w:hAnsi="Times New Roman" w:cs="Times New Roman"/>
                <w:lang w:val="en-US"/>
              </w:rPr>
              <w:t>PDCA</w:t>
            </w:r>
            <w:r w:rsidRPr="00073502">
              <w:rPr>
                <w:rFonts w:ascii="Times New Roman" w:hAnsi="Times New Roman" w:cs="Times New Roman"/>
              </w:rPr>
              <w:t>) и петля качества</w:t>
            </w:r>
          </w:p>
          <w:p w14:paraId="30424E7F" w14:textId="77777777" w:rsidR="00073502" w:rsidRPr="00073502" w:rsidRDefault="00073502" w:rsidP="00073502">
            <w:pPr>
              <w:jc w:val="both"/>
              <w:rPr>
                <w:rFonts w:ascii="Times New Roman" w:hAnsi="Times New Roman" w:cs="Times New Roman"/>
              </w:rPr>
            </w:pPr>
            <w:r w:rsidRPr="00073502">
              <w:rPr>
                <w:rFonts w:ascii="Times New Roman" w:hAnsi="Times New Roman" w:cs="Times New Roman"/>
              </w:rPr>
              <w:t>3.</w:t>
            </w:r>
            <w:r w:rsidRPr="00073502">
              <w:rPr>
                <w:rFonts w:ascii="Times New Roman" w:hAnsi="Times New Roman" w:cs="Times New Roman"/>
              </w:rPr>
              <w:tab/>
            </w:r>
            <w:proofErr w:type="spellStart"/>
            <w:r w:rsidRPr="00073502">
              <w:rPr>
                <w:rFonts w:ascii="Times New Roman" w:hAnsi="Times New Roman" w:cs="Times New Roman"/>
              </w:rPr>
              <w:t>Бенчмаркинг</w:t>
            </w:r>
            <w:proofErr w:type="spellEnd"/>
            <w:r w:rsidRPr="00073502">
              <w:rPr>
                <w:rFonts w:ascii="Times New Roman" w:hAnsi="Times New Roman" w:cs="Times New Roman"/>
              </w:rPr>
              <w:t xml:space="preserve">- методология реперных точек. </w:t>
            </w:r>
          </w:p>
          <w:p w14:paraId="7ACA3D5E" w14:textId="77777777" w:rsidR="00073502" w:rsidRPr="00073502" w:rsidRDefault="00073502" w:rsidP="00073502">
            <w:pPr>
              <w:jc w:val="both"/>
              <w:rPr>
                <w:rFonts w:ascii="Times New Roman" w:hAnsi="Times New Roman" w:cs="Times New Roman"/>
              </w:rPr>
            </w:pPr>
            <w:r w:rsidRPr="00073502">
              <w:rPr>
                <w:rFonts w:ascii="Times New Roman" w:hAnsi="Times New Roman" w:cs="Times New Roman"/>
              </w:rPr>
              <w:t>4.</w:t>
            </w:r>
            <w:r w:rsidRPr="00073502">
              <w:rPr>
                <w:rFonts w:ascii="Times New Roman" w:hAnsi="Times New Roman" w:cs="Times New Roman"/>
              </w:rPr>
              <w:tab/>
              <w:t xml:space="preserve">Отечественный опыт управления качеством продукции. </w:t>
            </w:r>
          </w:p>
          <w:p w14:paraId="3BA13A2E" w14:textId="77777777" w:rsidR="00073502" w:rsidRPr="00073502" w:rsidRDefault="00073502" w:rsidP="00073502">
            <w:pPr>
              <w:jc w:val="both"/>
              <w:rPr>
                <w:rFonts w:ascii="Times New Roman" w:hAnsi="Times New Roman" w:cs="Times New Roman"/>
              </w:rPr>
            </w:pPr>
            <w:r w:rsidRPr="00073502">
              <w:rPr>
                <w:rFonts w:ascii="Times New Roman" w:hAnsi="Times New Roman" w:cs="Times New Roman"/>
              </w:rPr>
              <w:t>5.</w:t>
            </w:r>
            <w:r w:rsidRPr="00073502">
              <w:rPr>
                <w:rFonts w:ascii="Times New Roman" w:hAnsi="Times New Roman" w:cs="Times New Roman"/>
              </w:rPr>
              <w:tab/>
              <w:t>Мнемонический прием 4м…6М(</w:t>
            </w:r>
            <w:r w:rsidRPr="00073502">
              <w:rPr>
                <w:rFonts w:ascii="Times New Roman" w:hAnsi="Times New Roman" w:cs="Times New Roman"/>
                <w:lang w:val="en-US"/>
              </w:rPr>
              <w:t>PMMMME</w:t>
            </w:r>
            <w:r w:rsidRPr="00073502">
              <w:rPr>
                <w:rFonts w:ascii="Times New Roman" w:hAnsi="Times New Roman" w:cs="Times New Roman"/>
              </w:rPr>
              <w:t>).Стратификация данных.</w:t>
            </w:r>
          </w:p>
          <w:p w14:paraId="3341DA4B" w14:textId="77777777" w:rsidR="00073502" w:rsidRPr="00073502" w:rsidRDefault="00073502" w:rsidP="00073502">
            <w:pPr>
              <w:jc w:val="both"/>
              <w:rPr>
                <w:rFonts w:ascii="Times New Roman" w:hAnsi="Times New Roman" w:cs="Times New Roman"/>
              </w:rPr>
            </w:pPr>
            <w:r w:rsidRPr="00073502">
              <w:rPr>
                <w:rFonts w:ascii="Times New Roman" w:hAnsi="Times New Roman" w:cs="Times New Roman"/>
              </w:rPr>
              <w:t>6.</w:t>
            </w:r>
            <w:r w:rsidRPr="00073502">
              <w:rPr>
                <w:rFonts w:ascii="Times New Roman" w:hAnsi="Times New Roman" w:cs="Times New Roman"/>
              </w:rPr>
              <w:tab/>
              <w:t>Бережливое производство.</w:t>
            </w:r>
          </w:p>
          <w:p w14:paraId="00603216" w14:textId="77777777" w:rsidR="00073502" w:rsidRPr="00073502" w:rsidRDefault="00073502" w:rsidP="00073502">
            <w:pPr>
              <w:jc w:val="both"/>
              <w:rPr>
                <w:rFonts w:ascii="Times New Roman" w:hAnsi="Times New Roman" w:cs="Times New Roman"/>
              </w:rPr>
            </w:pPr>
            <w:r w:rsidRPr="00073502">
              <w:rPr>
                <w:rFonts w:ascii="Times New Roman" w:hAnsi="Times New Roman" w:cs="Times New Roman"/>
              </w:rPr>
              <w:t>7.</w:t>
            </w:r>
            <w:r w:rsidRPr="00073502">
              <w:rPr>
                <w:rFonts w:ascii="Times New Roman" w:hAnsi="Times New Roman" w:cs="Times New Roman"/>
              </w:rPr>
              <w:tab/>
              <w:t>Методы бережливого производства.</w:t>
            </w:r>
          </w:p>
          <w:p w14:paraId="056E2A5F" w14:textId="77777777" w:rsidR="00073502" w:rsidRPr="00073502" w:rsidRDefault="00073502" w:rsidP="00073502">
            <w:pPr>
              <w:jc w:val="both"/>
              <w:rPr>
                <w:rFonts w:ascii="Times New Roman" w:hAnsi="Times New Roman" w:cs="Times New Roman"/>
              </w:rPr>
            </w:pPr>
            <w:r w:rsidRPr="00073502">
              <w:rPr>
                <w:rFonts w:ascii="Times New Roman" w:hAnsi="Times New Roman" w:cs="Times New Roman"/>
              </w:rPr>
              <w:t>8.</w:t>
            </w:r>
            <w:r w:rsidRPr="00073502">
              <w:rPr>
                <w:rFonts w:ascii="Times New Roman" w:hAnsi="Times New Roman" w:cs="Times New Roman"/>
              </w:rPr>
              <w:tab/>
              <w:t>Реинжиниринг-методология радикального  улучшения.</w:t>
            </w:r>
          </w:p>
          <w:p w14:paraId="6E5C30B6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073502">
              <w:rPr>
                <w:rFonts w:ascii="Times New Roman" w:hAnsi="Times New Roman" w:cs="Times New Roman"/>
              </w:rPr>
              <w:t>10.</w:t>
            </w:r>
            <w:r w:rsidRPr="00073502">
              <w:rPr>
                <w:rFonts w:ascii="Times New Roman" w:hAnsi="Times New Roman" w:cs="Times New Roman"/>
              </w:rPr>
              <w:tab/>
            </w:r>
            <w:r w:rsidRPr="00073502">
              <w:rPr>
                <w:rFonts w:ascii="Times New Roman" w:hAnsi="Times New Roman" w:cs="Times New Roman"/>
                <w:bCs/>
              </w:rPr>
              <w:t>Социальные последствия улучшения качества</w:t>
            </w:r>
            <w:proofErr w:type="gramStart"/>
            <w:r w:rsidRPr="00073502">
              <w:rPr>
                <w:rFonts w:ascii="Times New Roman" w:hAnsi="Times New Roman" w:cs="Times New Roman"/>
                <w:bCs/>
              </w:rPr>
              <w:t>.(</w:t>
            </w:r>
            <w:proofErr w:type="gramEnd"/>
            <w:r w:rsidRPr="00073502">
              <w:rPr>
                <w:rFonts w:ascii="Times New Roman" w:hAnsi="Times New Roman" w:cs="Times New Roman"/>
                <w:bCs/>
              </w:rPr>
              <w:t xml:space="preserve">цепная реакция </w:t>
            </w:r>
            <w:proofErr w:type="spellStart"/>
            <w:r w:rsidRPr="00073502">
              <w:rPr>
                <w:rFonts w:ascii="Times New Roman" w:hAnsi="Times New Roman" w:cs="Times New Roman"/>
                <w:bCs/>
              </w:rPr>
              <w:t>Деминга</w:t>
            </w:r>
            <w:proofErr w:type="spellEnd"/>
            <w:r w:rsidRPr="00073502">
              <w:rPr>
                <w:rFonts w:ascii="Times New Roman" w:hAnsi="Times New Roman" w:cs="Times New Roman"/>
                <w:bCs/>
              </w:rPr>
              <w:t>)</w:t>
            </w:r>
          </w:p>
          <w:p w14:paraId="61C5B927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073502">
              <w:rPr>
                <w:rFonts w:ascii="Times New Roman" w:hAnsi="Times New Roman" w:cs="Times New Roman"/>
                <w:bCs/>
              </w:rPr>
              <w:t>11.</w:t>
            </w:r>
            <w:r w:rsidRPr="00073502">
              <w:rPr>
                <w:rFonts w:ascii="Times New Roman" w:hAnsi="Times New Roman" w:cs="Times New Roman"/>
                <w:bCs/>
              </w:rPr>
              <w:tab/>
              <w:t>Семь «японских» инструментов качества.</w:t>
            </w:r>
          </w:p>
          <w:p w14:paraId="795CEA9A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073502">
              <w:rPr>
                <w:rFonts w:ascii="Times New Roman" w:hAnsi="Times New Roman" w:cs="Times New Roman"/>
                <w:bCs/>
              </w:rPr>
              <w:t xml:space="preserve">12.  </w:t>
            </w:r>
            <w:r w:rsidRPr="00073502">
              <w:rPr>
                <w:rFonts w:ascii="Times New Roman" w:hAnsi="Times New Roman" w:cs="Times New Roman"/>
                <w:bCs/>
              </w:rPr>
              <w:tab/>
              <w:t>Комплексные методы управления качеством.</w:t>
            </w:r>
          </w:p>
          <w:p w14:paraId="7CA10330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73502">
              <w:rPr>
                <w:rFonts w:ascii="Times New Roman" w:hAnsi="Times New Roman" w:cs="Times New Roman"/>
                <w:bCs/>
              </w:rPr>
              <w:t xml:space="preserve">13. </w:t>
            </w:r>
            <w:r w:rsidRPr="00073502">
              <w:rPr>
                <w:rFonts w:ascii="Times New Roman" w:hAnsi="Times New Roman" w:cs="Times New Roman"/>
                <w:bCs/>
              </w:rPr>
              <w:tab/>
              <w:t xml:space="preserve">Метод </w:t>
            </w:r>
            <w:r w:rsidRPr="00073502">
              <w:rPr>
                <w:rFonts w:ascii="Times New Roman" w:hAnsi="Times New Roman" w:cs="Times New Roman"/>
                <w:bCs/>
                <w:lang w:val="en-US"/>
              </w:rPr>
              <w:t>FMEA</w:t>
            </w:r>
            <w:r w:rsidRPr="00073502">
              <w:rPr>
                <w:rFonts w:ascii="Times New Roman" w:hAnsi="Times New Roman" w:cs="Times New Roman"/>
                <w:bCs/>
              </w:rPr>
              <w:t>(анализ форм и последствий режимов отказа)</w:t>
            </w:r>
          </w:p>
          <w:p w14:paraId="48044232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73502">
              <w:rPr>
                <w:rFonts w:ascii="Times New Roman" w:hAnsi="Times New Roman" w:cs="Times New Roman"/>
              </w:rPr>
              <w:t>14.</w:t>
            </w:r>
            <w:r w:rsidRPr="00073502">
              <w:rPr>
                <w:rFonts w:ascii="Times New Roman" w:hAnsi="Times New Roman" w:cs="Times New Roman"/>
              </w:rPr>
              <w:tab/>
            </w:r>
            <w:r w:rsidRPr="00073502">
              <w:rPr>
                <w:rFonts w:ascii="Times New Roman" w:hAnsi="Times New Roman" w:cs="Times New Roman"/>
                <w:lang w:val="en-US"/>
              </w:rPr>
              <w:t>SWOT</w:t>
            </w:r>
            <w:r w:rsidRPr="00073502">
              <w:rPr>
                <w:rFonts w:ascii="Times New Roman" w:hAnsi="Times New Roman" w:cs="Times New Roman"/>
              </w:rPr>
              <w:t xml:space="preserve"> анализ (</w:t>
            </w:r>
            <w:r w:rsidRPr="00073502">
              <w:rPr>
                <w:rFonts w:ascii="Times New Roman" w:eastAsia="TimesNewRoman" w:hAnsi="Times New Roman" w:cs="Times New Roman"/>
              </w:rPr>
              <w:t xml:space="preserve">от английских слов </w:t>
            </w:r>
            <w:r w:rsidRPr="00073502">
              <w:rPr>
                <w:rFonts w:ascii="Times New Roman" w:hAnsi="Times New Roman" w:cs="Times New Roman"/>
              </w:rPr>
              <w:t xml:space="preserve">– </w:t>
            </w:r>
            <w:r w:rsidRPr="00073502">
              <w:rPr>
                <w:rFonts w:ascii="Times New Roman" w:eastAsia="TimesNewRoman" w:hAnsi="Times New Roman" w:cs="Times New Roman"/>
              </w:rPr>
              <w:t xml:space="preserve">сила </w:t>
            </w:r>
            <w:r w:rsidRPr="00073502">
              <w:rPr>
                <w:rFonts w:ascii="Times New Roman" w:hAnsi="Times New Roman" w:cs="Times New Roman"/>
              </w:rPr>
              <w:t>(</w:t>
            </w:r>
            <w:proofErr w:type="spellStart"/>
            <w:r w:rsidRPr="00073502">
              <w:rPr>
                <w:rFonts w:ascii="Times New Roman" w:hAnsi="Times New Roman" w:cs="Times New Roman"/>
              </w:rPr>
              <w:t>strength</w:t>
            </w:r>
            <w:proofErr w:type="spellEnd"/>
            <w:r w:rsidRPr="00073502">
              <w:rPr>
                <w:rFonts w:ascii="Times New Roman" w:hAnsi="Times New Roman" w:cs="Times New Roman"/>
              </w:rPr>
              <w:t xml:space="preserve">), </w:t>
            </w:r>
            <w:r w:rsidRPr="00073502">
              <w:rPr>
                <w:rFonts w:ascii="Times New Roman" w:eastAsia="TimesNewRoman" w:hAnsi="Times New Roman" w:cs="Times New Roman"/>
              </w:rPr>
              <w:t xml:space="preserve">слабость </w:t>
            </w:r>
            <w:r w:rsidRPr="00073502">
              <w:rPr>
                <w:rFonts w:ascii="Times New Roman" w:hAnsi="Times New Roman" w:cs="Times New Roman"/>
              </w:rPr>
              <w:t>(</w:t>
            </w:r>
            <w:r w:rsidRPr="00073502">
              <w:rPr>
                <w:rFonts w:ascii="Times New Roman" w:hAnsi="Times New Roman" w:cs="Times New Roman"/>
                <w:lang w:val="en-US"/>
              </w:rPr>
              <w:t>weakness</w:t>
            </w:r>
            <w:r w:rsidRPr="00073502">
              <w:rPr>
                <w:rFonts w:ascii="Times New Roman" w:hAnsi="Times New Roman" w:cs="Times New Roman"/>
              </w:rPr>
              <w:t xml:space="preserve">), </w:t>
            </w:r>
            <w:r w:rsidRPr="00073502">
              <w:rPr>
                <w:rFonts w:ascii="Times New Roman" w:eastAsia="TimesNewRoman" w:hAnsi="Times New Roman" w:cs="Times New Roman"/>
              </w:rPr>
              <w:t xml:space="preserve">возможности </w:t>
            </w:r>
            <w:r w:rsidRPr="00073502">
              <w:rPr>
                <w:rFonts w:ascii="Times New Roman" w:hAnsi="Times New Roman" w:cs="Times New Roman"/>
              </w:rPr>
              <w:t>(</w:t>
            </w:r>
            <w:r w:rsidRPr="00073502">
              <w:rPr>
                <w:rFonts w:ascii="Times New Roman" w:hAnsi="Times New Roman" w:cs="Times New Roman"/>
                <w:lang w:val="en-US"/>
              </w:rPr>
              <w:t>opportunities</w:t>
            </w:r>
            <w:r w:rsidRPr="00073502">
              <w:rPr>
                <w:rFonts w:ascii="Times New Roman" w:hAnsi="Times New Roman" w:cs="Times New Roman"/>
              </w:rPr>
              <w:t xml:space="preserve">) </w:t>
            </w:r>
            <w:r w:rsidRPr="00073502">
              <w:rPr>
                <w:rFonts w:ascii="Times New Roman" w:eastAsia="TimesNewRoman" w:hAnsi="Times New Roman" w:cs="Times New Roman"/>
              </w:rPr>
              <w:t xml:space="preserve">и угрозы </w:t>
            </w:r>
            <w:r w:rsidRPr="00073502">
              <w:rPr>
                <w:rFonts w:ascii="Times New Roman" w:hAnsi="Times New Roman" w:cs="Times New Roman"/>
              </w:rPr>
              <w:t>(</w:t>
            </w:r>
            <w:r w:rsidRPr="00073502">
              <w:rPr>
                <w:rFonts w:ascii="Times New Roman" w:hAnsi="Times New Roman" w:cs="Times New Roman"/>
                <w:lang w:val="en-US"/>
              </w:rPr>
              <w:t>threats</w:t>
            </w:r>
            <w:r w:rsidRPr="00073502">
              <w:rPr>
                <w:rFonts w:ascii="Times New Roman" w:hAnsi="Times New Roman" w:cs="Times New Roman"/>
              </w:rPr>
              <w:t>)</w:t>
            </w:r>
          </w:p>
          <w:p w14:paraId="666C5872" w14:textId="77777777" w:rsidR="00073502" w:rsidRPr="00073502" w:rsidRDefault="00073502" w:rsidP="00073502">
            <w:pPr>
              <w:jc w:val="both"/>
              <w:rPr>
                <w:rFonts w:ascii="Times New Roman" w:hAnsi="Times New Roman" w:cs="Times New Roman"/>
              </w:rPr>
            </w:pPr>
            <w:r w:rsidRPr="00073502">
              <w:rPr>
                <w:rFonts w:ascii="Times New Roman" w:hAnsi="Times New Roman" w:cs="Times New Roman"/>
              </w:rPr>
              <w:t>15.</w:t>
            </w:r>
            <w:r w:rsidRPr="00073502">
              <w:rPr>
                <w:rFonts w:ascii="Times New Roman" w:hAnsi="Times New Roman" w:cs="Times New Roman"/>
              </w:rPr>
              <w:tab/>
              <w:t>Инструменты (вербальные) управления качеством.</w:t>
            </w:r>
          </w:p>
          <w:p w14:paraId="6589F6E9" w14:textId="77777777" w:rsidR="00073502" w:rsidRPr="00073502" w:rsidRDefault="00073502" w:rsidP="00073502">
            <w:pPr>
              <w:jc w:val="both"/>
              <w:rPr>
                <w:rFonts w:ascii="Times New Roman" w:hAnsi="Times New Roman" w:cs="Times New Roman"/>
              </w:rPr>
            </w:pPr>
            <w:r w:rsidRPr="00073502">
              <w:rPr>
                <w:rFonts w:ascii="Times New Roman" w:hAnsi="Times New Roman" w:cs="Times New Roman"/>
              </w:rPr>
              <w:t>16.</w:t>
            </w:r>
            <w:r w:rsidRPr="00073502">
              <w:rPr>
                <w:rFonts w:ascii="Times New Roman" w:hAnsi="Times New Roman" w:cs="Times New Roman"/>
              </w:rPr>
              <w:tab/>
              <w:t xml:space="preserve">Стандарты серии </w:t>
            </w:r>
            <w:r w:rsidRPr="00073502">
              <w:rPr>
                <w:rFonts w:ascii="Times New Roman" w:hAnsi="Times New Roman" w:cs="Times New Roman"/>
                <w:lang w:val="en-US"/>
              </w:rPr>
              <w:t>ISO</w:t>
            </w:r>
            <w:r w:rsidRPr="00073502">
              <w:rPr>
                <w:rFonts w:ascii="Times New Roman" w:hAnsi="Times New Roman" w:cs="Times New Roman"/>
              </w:rPr>
              <w:t xml:space="preserve"> 9000:2000</w:t>
            </w:r>
          </w:p>
          <w:p w14:paraId="2F931497" w14:textId="39FAAEC6" w:rsidR="00033AE0" w:rsidRPr="00104EEA" w:rsidRDefault="00033AE0" w:rsidP="00073502">
            <w:pPr>
              <w:pStyle w:val="af2"/>
              <w:spacing w:before="0" w:beforeAutospacing="0" w:after="0" w:afterAutospacing="0"/>
              <w:ind w:right="-141"/>
              <w:rPr>
                <w:sz w:val="20"/>
                <w:szCs w:val="20"/>
              </w:rPr>
            </w:pPr>
          </w:p>
        </w:tc>
      </w:tr>
    </w:tbl>
    <w:p w14:paraId="00950FE7" w14:textId="77777777" w:rsidR="000D0F6D" w:rsidRDefault="000D0F6D" w:rsidP="000D0F6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F87EF9D" w14:textId="77777777" w:rsidR="000D0F6D" w:rsidRPr="009E1016" w:rsidRDefault="000D0F6D" w:rsidP="000D0F6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D0011EE" w14:textId="77777777" w:rsidR="000D0F6D" w:rsidRPr="009E1016" w:rsidRDefault="000D0F6D" w:rsidP="000D0F6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6BCC4A2" w14:textId="21658843" w:rsidR="000D0F6D" w:rsidRDefault="000D0F6D" w:rsidP="000D0F6D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</w:t>
      </w:r>
      <w:r w:rsidR="00024CF5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0D0F6D" w:rsidRPr="006459F1" w14:paraId="5207184F" w14:textId="77777777" w:rsidTr="00B504B4">
        <w:tc>
          <w:tcPr>
            <w:tcW w:w="2910" w:type="dxa"/>
          </w:tcPr>
          <w:p w14:paraId="02D0475B" w14:textId="77777777" w:rsidR="000D0F6D" w:rsidRPr="006459F1" w:rsidRDefault="000D0F6D" w:rsidP="00B504B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0B4E32FF" w14:textId="77777777" w:rsidR="000D0F6D" w:rsidRPr="006459F1" w:rsidRDefault="000D0F6D" w:rsidP="00B504B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351C6" w:rsidRPr="006459F1" w14:paraId="2942BE8E" w14:textId="77777777" w:rsidTr="00B504B4">
        <w:tc>
          <w:tcPr>
            <w:tcW w:w="2910" w:type="dxa"/>
          </w:tcPr>
          <w:p w14:paraId="753C7DF5" w14:textId="1DDA52CA" w:rsidR="002351C6" w:rsidRPr="00B24C1F" w:rsidRDefault="00A20116" w:rsidP="00024CF5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6A6C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ПК-5.3 </w:t>
            </w:r>
            <w:r w:rsidR="00024CF5" w:rsidRPr="00B559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7722" w:type="dxa"/>
          </w:tcPr>
          <w:p w14:paraId="5146EEC4" w14:textId="32A1E3A1" w:rsidR="002351C6" w:rsidRDefault="002351C6" w:rsidP="00862BE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862B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документацию СМК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использовать нормативные документы ОАО «РЖД» по внедрению систем менеджмента качества и бережливого производства.</w:t>
            </w:r>
          </w:p>
        </w:tc>
      </w:tr>
      <w:tr w:rsidR="000D0F6D" w:rsidRPr="006459F1" w14:paraId="7E697620" w14:textId="77777777" w:rsidTr="002A7EBF">
        <w:tc>
          <w:tcPr>
            <w:tcW w:w="10632" w:type="dxa"/>
            <w:gridSpan w:val="2"/>
          </w:tcPr>
          <w:p w14:paraId="2EE633A6" w14:textId="154535FF" w:rsidR="00B27596" w:rsidRDefault="00B27596" w:rsidP="00B2759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заданий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</w:p>
          <w:p w14:paraId="26909F8A" w14:textId="77777777" w:rsidR="00862BE0" w:rsidRDefault="00862BE0" w:rsidP="00B2759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E1B1CC7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 xml:space="preserve"> каким признакам классифицируются электровозы.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12BCF10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1. По числу колесных пар.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8B391AB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2. По числу секций.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4BE84CCC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3. По роду службы.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29D71BBB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4. По типу кузовов.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3C4FA4CF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По каким признакам классифицируются электровозы.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567264CD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1. По числу колесных пар.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7D91F0E0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2. По числу секций.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2D2AA7F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3. По роду службы.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46E3C458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4. По типу кузовов.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49C6A50B" w14:textId="33A37771" w:rsidR="000D0F6D" w:rsidRDefault="00B27596" w:rsidP="00B27596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Разработать схему процесса  ремонта колесной пары.</w:t>
            </w:r>
          </w:p>
          <w:p w14:paraId="18469BFE" w14:textId="1225F35E" w:rsidR="00B27596" w:rsidRPr="00B27596" w:rsidRDefault="00B27596" w:rsidP="00B27596">
            <w:pPr>
              <w:tabs>
                <w:tab w:val="left" w:pos="5298"/>
              </w:tabs>
              <w:spacing w:before="240" w:after="1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759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Pr="00B275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27596">
              <w:rPr>
                <w:rFonts w:ascii="Times New Roman" w:hAnsi="Times New Roman"/>
                <w:sz w:val="20"/>
                <w:szCs w:val="20"/>
              </w:rPr>
              <w:t>Построить диаграмму Парето по заданным значениям.</w:t>
            </w:r>
            <w:r w:rsidR="00A04F0E">
              <w:rPr>
                <w:rFonts w:ascii="Times New Roman" w:hAnsi="Times New Roman"/>
                <w:sz w:val="20"/>
                <w:szCs w:val="20"/>
              </w:rPr>
              <w:t xml:space="preserve"> Провести анализ полученных результатов.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1980"/>
              <w:gridCol w:w="1233"/>
              <w:gridCol w:w="1042"/>
              <w:gridCol w:w="1739"/>
              <w:gridCol w:w="1441"/>
              <w:gridCol w:w="1407"/>
            </w:tblGrid>
            <w:tr w:rsidR="00B27596" w:rsidRPr="00B27596" w14:paraId="4874C30B" w14:textId="77777777" w:rsidTr="00A04F0E">
              <w:tc>
                <w:tcPr>
                  <w:tcW w:w="1980" w:type="dxa"/>
                </w:tcPr>
                <w:p w14:paraId="67DB15BF" w14:textId="77777777" w:rsidR="00B27596" w:rsidRPr="00B27596" w:rsidRDefault="00B27596" w:rsidP="00E81BCC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Наименование дефекта КП</w:t>
                  </w:r>
                </w:p>
              </w:tc>
              <w:tc>
                <w:tcPr>
                  <w:tcW w:w="1233" w:type="dxa"/>
                </w:tcPr>
                <w:p w14:paraId="5ADE1C3F" w14:textId="77777777" w:rsidR="00B27596" w:rsidRPr="00B27596" w:rsidRDefault="00B27596" w:rsidP="00E81BCC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Износ бандажа</w:t>
                  </w:r>
                </w:p>
              </w:tc>
              <w:tc>
                <w:tcPr>
                  <w:tcW w:w="1042" w:type="dxa"/>
                </w:tcPr>
                <w:p w14:paraId="15EE9141" w14:textId="77777777" w:rsidR="00B27596" w:rsidRPr="00B27596" w:rsidRDefault="00B27596" w:rsidP="00E81BCC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Износ гребня</w:t>
                  </w:r>
                </w:p>
              </w:tc>
              <w:tc>
                <w:tcPr>
                  <w:tcW w:w="1739" w:type="dxa"/>
                </w:tcPr>
                <w:p w14:paraId="7C472175" w14:textId="77777777" w:rsidR="00B27596" w:rsidRPr="00B27596" w:rsidRDefault="00B27596" w:rsidP="00E81BCC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Замена подшипника</w:t>
                  </w:r>
                </w:p>
              </w:tc>
              <w:tc>
                <w:tcPr>
                  <w:tcW w:w="1441" w:type="dxa"/>
                </w:tcPr>
                <w:p w14:paraId="4FDB8435" w14:textId="77777777" w:rsidR="00B27596" w:rsidRPr="00B27596" w:rsidRDefault="00B27596" w:rsidP="00E81BCC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Отказ буксового узла</w:t>
                  </w:r>
                </w:p>
              </w:tc>
              <w:tc>
                <w:tcPr>
                  <w:tcW w:w="1407" w:type="dxa"/>
                </w:tcPr>
                <w:p w14:paraId="336BC517" w14:textId="77777777" w:rsidR="00B27596" w:rsidRPr="00B27596" w:rsidRDefault="00B27596" w:rsidP="00E81BCC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Отказ зубчатого колеса</w:t>
                  </w:r>
                </w:p>
              </w:tc>
            </w:tr>
            <w:tr w:rsidR="00B27596" w:rsidRPr="00B27596" w14:paraId="226A0259" w14:textId="77777777" w:rsidTr="00A04F0E">
              <w:tc>
                <w:tcPr>
                  <w:tcW w:w="1980" w:type="dxa"/>
                </w:tcPr>
                <w:p w14:paraId="426B65F9" w14:textId="77777777" w:rsidR="00B27596" w:rsidRPr="00B27596" w:rsidRDefault="00B27596" w:rsidP="00E81BCC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Частота проявлений</w:t>
                  </w:r>
                </w:p>
              </w:tc>
              <w:tc>
                <w:tcPr>
                  <w:tcW w:w="1233" w:type="dxa"/>
                </w:tcPr>
                <w:p w14:paraId="2D33C74B" w14:textId="77777777" w:rsidR="00B27596" w:rsidRPr="00B27596" w:rsidRDefault="00B27596" w:rsidP="00E81BCC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1042" w:type="dxa"/>
                </w:tcPr>
                <w:p w14:paraId="367146D0" w14:textId="77777777" w:rsidR="00B27596" w:rsidRPr="00B27596" w:rsidRDefault="00B27596" w:rsidP="00E81BCC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1739" w:type="dxa"/>
                </w:tcPr>
                <w:p w14:paraId="32B666BD" w14:textId="77777777" w:rsidR="00B27596" w:rsidRPr="00B27596" w:rsidRDefault="00B27596" w:rsidP="00E81BCC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441" w:type="dxa"/>
                </w:tcPr>
                <w:p w14:paraId="1A903DF3" w14:textId="77777777" w:rsidR="00B27596" w:rsidRPr="00B27596" w:rsidRDefault="00B27596" w:rsidP="00E81BCC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407" w:type="dxa"/>
                </w:tcPr>
                <w:p w14:paraId="2AA54C39" w14:textId="77777777" w:rsidR="00B27596" w:rsidRPr="00B27596" w:rsidRDefault="00B27596" w:rsidP="00E81BCC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10</w:t>
                  </w:r>
                </w:p>
              </w:tc>
            </w:tr>
          </w:tbl>
          <w:p w14:paraId="54F6059C" w14:textId="77777777" w:rsidR="00A04F0E" w:rsidRDefault="00A04F0E" w:rsidP="00B27596">
            <w:pPr>
              <w:tabs>
                <w:tab w:val="left" w:pos="5298"/>
              </w:tabs>
              <w:spacing w:before="240" w:after="1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A3D198F" w14:textId="10816925" w:rsidR="00B27596" w:rsidRPr="00B27596" w:rsidRDefault="00A04F0E" w:rsidP="00B27596">
            <w:pPr>
              <w:tabs>
                <w:tab w:val="left" w:pos="5298"/>
              </w:tabs>
              <w:spacing w:before="240" w:after="1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3.Применить метод «8 шагов» для решения проблемы  отказа буксового узла.</w:t>
            </w:r>
            <w:r w:rsidR="00B27596">
              <w:rPr>
                <w:rFonts w:ascii="Times New Roman" w:hAnsi="Times New Roman"/>
                <w:sz w:val="20"/>
                <w:szCs w:val="20"/>
              </w:rPr>
              <w:tab/>
            </w:r>
          </w:p>
          <w:p w14:paraId="3B9DA48E" w14:textId="77777777" w:rsidR="00E5264A" w:rsidRDefault="00E5264A" w:rsidP="00A04F0E">
            <w:pPr>
              <w:contextualSpacing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5212144B" w14:textId="3682CD88" w:rsidR="00A04F0E" w:rsidRDefault="00862BE0" w:rsidP="00A04F0E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Вопросы для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собеседования:</w:t>
            </w:r>
          </w:p>
          <w:p w14:paraId="53139C58" w14:textId="77777777" w:rsidR="00862BE0" w:rsidRDefault="00862BE0" w:rsidP="00A04F0E">
            <w:pPr>
              <w:contextualSpacing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10C3C57" w14:textId="77777777" w:rsidR="00A04F0E" w:rsidRPr="0005031F" w:rsidRDefault="00A04F0E" w:rsidP="00A04F0E">
            <w:pPr>
              <w:pStyle w:val="af9"/>
              <w:contextualSpacing/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</w:pPr>
            <w:r w:rsidRPr="0005031F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1. Факторы, обуславливающие необходимость внедрения системы менеджмента качества, как структурной составляющей СМК. </w:t>
            </w:r>
          </w:p>
          <w:p w14:paraId="358AFCBC" w14:textId="77777777" w:rsidR="00E5264A" w:rsidRPr="00E5264A" w:rsidRDefault="00A04F0E" w:rsidP="00E5264A">
            <w:pPr>
              <w:pStyle w:val="af9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5031F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Содержание:</w:t>
            </w:r>
            <w:r w:rsidRPr="00E5264A">
              <w:rPr>
                <w:rStyle w:val="a3"/>
                <w:rFonts w:ascii="Times New Roman" w:hAnsi="Times New Roman"/>
                <w:sz w:val="20"/>
                <w:szCs w:val="20"/>
              </w:rPr>
              <w:t xml:space="preserve"> </w:t>
            </w:r>
            <w:r w:rsidRPr="00E5264A">
              <w:rPr>
                <w:rFonts w:ascii="Times New Roman" w:hAnsi="Times New Roman"/>
                <w:sz w:val="20"/>
                <w:szCs w:val="20"/>
              </w:rPr>
              <w:t>понятие, предпосылки, преимущества и ограничения использования принципов менеджмента качества в хозяйственной деятельности организации, роль СМК в стратегическом развитии организации, особенности разработки и реализации СМК организации.</w:t>
            </w:r>
          </w:p>
          <w:p w14:paraId="472D910B" w14:textId="77777777" w:rsidR="00E5264A" w:rsidRPr="0005031F" w:rsidRDefault="00A04F0E" w:rsidP="00E5264A">
            <w:pPr>
              <w:pStyle w:val="af9"/>
              <w:contextualSpacing/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</w:pPr>
            <w:r w:rsidRPr="0005031F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2. Ориентация на потребителя, как основной принцип СМК и его применение на предприятиях.</w:t>
            </w:r>
          </w:p>
          <w:p w14:paraId="4350D04C" w14:textId="77777777" w:rsidR="00E5264A" w:rsidRPr="00E5264A" w:rsidRDefault="00A04F0E" w:rsidP="00E5264A">
            <w:pPr>
              <w:pStyle w:val="af9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5031F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Содержание:</w:t>
            </w:r>
            <w:r w:rsidRPr="00E5264A">
              <w:rPr>
                <w:rStyle w:val="a3"/>
                <w:rFonts w:ascii="Times New Roman" w:hAnsi="Times New Roman"/>
                <w:sz w:val="20"/>
                <w:szCs w:val="20"/>
              </w:rPr>
              <w:t xml:space="preserve"> </w:t>
            </w:r>
            <w:r w:rsidRPr="00E5264A">
              <w:rPr>
                <w:rFonts w:ascii="Times New Roman" w:hAnsi="Times New Roman"/>
                <w:sz w:val="20"/>
                <w:szCs w:val="20"/>
              </w:rPr>
              <w:t>понятие и сущность принципа, его основные элементы, их характеристика и взаимосвязь, оценка влияния, способы достижения эффективного действия принципа при внедрении СМК.</w:t>
            </w:r>
          </w:p>
          <w:p w14:paraId="39416D12" w14:textId="101A7EDC" w:rsidR="00E5264A" w:rsidRPr="0005031F" w:rsidRDefault="00E5264A" w:rsidP="00E5264A">
            <w:pPr>
              <w:pStyle w:val="af9"/>
              <w:contextualSpacing/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</w:pPr>
            <w:r w:rsidRPr="0005031F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3.</w:t>
            </w:r>
            <w:r w:rsidR="00A04F0E" w:rsidRPr="0005031F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Лидерство руководителя, как основной принцип СМК и его применение на предприятиях. </w:t>
            </w:r>
          </w:p>
          <w:p w14:paraId="727ABD8F" w14:textId="77777777" w:rsidR="00E5264A" w:rsidRPr="00E5264A" w:rsidRDefault="00A04F0E" w:rsidP="00E5264A">
            <w:pPr>
              <w:pStyle w:val="af9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5031F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Содержание:</w:t>
            </w:r>
            <w:r w:rsidRPr="00E5264A">
              <w:rPr>
                <w:rStyle w:val="a3"/>
                <w:rFonts w:ascii="Times New Roman" w:hAnsi="Times New Roman"/>
                <w:sz w:val="20"/>
                <w:szCs w:val="20"/>
              </w:rPr>
              <w:t xml:space="preserve"> </w:t>
            </w:r>
            <w:r w:rsidRPr="00E5264A">
              <w:rPr>
                <w:rFonts w:ascii="Times New Roman" w:hAnsi="Times New Roman"/>
                <w:sz w:val="20"/>
                <w:szCs w:val="20"/>
              </w:rPr>
              <w:t>понятие и сущность принципа, его основные элементы, их характеристика и взаимосвязь, оценка влияния, способы достижения эффективного действия принципа при внедрении СМК.</w:t>
            </w:r>
          </w:p>
          <w:p w14:paraId="6C81A4F1" w14:textId="07476C3B" w:rsidR="00E5264A" w:rsidRPr="0005031F" w:rsidRDefault="00E5264A" w:rsidP="00E5264A">
            <w:pPr>
              <w:pStyle w:val="af9"/>
              <w:contextualSpacing/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</w:pPr>
            <w:r w:rsidRPr="0005031F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4.</w:t>
            </w:r>
            <w:r w:rsidR="00A04F0E" w:rsidRPr="0005031F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Процессный подход, как основной принцип СМК и его применение на предприятиях</w:t>
            </w:r>
          </w:p>
          <w:p w14:paraId="181F28B5" w14:textId="07A6632B" w:rsidR="00B27596" w:rsidRPr="00B27596" w:rsidRDefault="00A04F0E" w:rsidP="00862BE0">
            <w:pPr>
              <w:pStyle w:val="af9"/>
              <w:contextualSpacing/>
              <w:rPr>
                <w:bCs/>
                <w:iCs/>
                <w:sz w:val="20"/>
                <w:szCs w:val="20"/>
              </w:rPr>
            </w:pPr>
            <w:r w:rsidRPr="00E5264A">
              <w:rPr>
                <w:rStyle w:val="a3"/>
                <w:rFonts w:ascii="Times New Roman" w:hAnsi="Times New Roman"/>
                <w:sz w:val="20"/>
                <w:szCs w:val="20"/>
              </w:rPr>
              <w:t xml:space="preserve"> </w:t>
            </w:r>
            <w:r w:rsidR="00E5264A" w:rsidRPr="0005031F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Содержание:</w:t>
            </w:r>
            <w:r w:rsidR="00E5264A" w:rsidRPr="00E5264A">
              <w:rPr>
                <w:rStyle w:val="a3"/>
                <w:rFonts w:ascii="Times New Roman" w:hAnsi="Times New Roman"/>
                <w:sz w:val="20"/>
                <w:szCs w:val="20"/>
              </w:rPr>
              <w:t xml:space="preserve"> </w:t>
            </w:r>
            <w:r w:rsidR="00E5264A" w:rsidRPr="00E5264A">
              <w:rPr>
                <w:rFonts w:ascii="Times New Roman" w:hAnsi="Times New Roman"/>
                <w:sz w:val="20"/>
                <w:szCs w:val="20"/>
              </w:rPr>
              <w:t>понятие и сущность принципа, его основные элементы, их характеристика и взаимосвязь, оценка влияния, способы достижения эффективного действия принципа при внедрении СМК.</w:t>
            </w:r>
          </w:p>
        </w:tc>
      </w:tr>
      <w:tr w:rsidR="002351C6" w:rsidRPr="006459F1" w14:paraId="580728B3" w14:textId="77777777" w:rsidTr="000D0F6D">
        <w:tc>
          <w:tcPr>
            <w:tcW w:w="2910" w:type="dxa"/>
          </w:tcPr>
          <w:p w14:paraId="6482DA5D" w14:textId="0B19941D" w:rsidR="002351C6" w:rsidRPr="00742951" w:rsidRDefault="00A20116" w:rsidP="00024CF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A6C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 xml:space="preserve">ПК-5.3 </w:t>
            </w:r>
            <w:r w:rsidR="00024CF5" w:rsidRPr="00B559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7722" w:type="dxa"/>
          </w:tcPr>
          <w:p w14:paraId="5FBFB171" w14:textId="4482F378" w:rsidR="002351C6" w:rsidRPr="00742951" w:rsidRDefault="002351C6" w:rsidP="00024CF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80DD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Pr="006A6C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теорией и практикой разработки  и внедрения СМК, владеть инструментами СМК</w:t>
            </w:r>
            <w:proofErr w:type="gramStart"/>
            <w:r w:rsidRPr="006A6C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,</w:t>
            </w:r>
            <w:proofErr w:type="gramEnd"/>
            <w:r w:rsidRPr="006A6C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нормативными документами ОАО «РЖД» по внедрению систем менеджмента качества и бережливого производства.</w:t>
            </w:r>
          </w:p>
        </w:tc>
      </w:tr>
      <w:tr w:rsidR="00B27596" w:rsidRPr="006459F1" w14:paraId="43AEFD17" w14:textId="77777777" w:rsidTr="00515941">
        <w:tc>
          <w:tcPr>
            <w:tcW w:w="10632" w:type="dxa"/>
            <w:gridSpan w:val="2"/>
          </w:tcPr>
          <w:p w14:paraId="03A02544" w14:textId="2DE3706C" w:rsidR="00B27596" w:rsidRDefault="00862BE0" w:rsidP="00B2759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заданий</w:t>
            </w:r>
            <w:r w:rsidR="00B2759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</w:p>
          <w:p w14:paraId="3261AFD1" w14:textId="77777777" w:rsidR="00862BE0" w:rsidRDefault="00862BE0" w:rsidP="00B2759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31C26045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 xml:space="preserve"> каким признакам классифицируются электровозы.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08F4043F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1. По числу колесных пар.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14539BD0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2. По числу секций.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68D3382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3. По роду службы.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51FDDDDD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4. По типу кузовов.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133546BF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По каким признакам классифицируются электровозы.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7DE7D098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1. По числу колесных пар.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413A54CC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2. По числу секций.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75D4006E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3. По роду службы.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121727F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4. По типу кузовов.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5B3259C3" w14:textId="77777777" w:rsidR="00B27596" w:rsidRDefault="00B27596" w:rsidP="00B2759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Разработать систему 5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S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для рабочего места слесаря по ремонту аккумуляторных батарей.</w:t>
            </w:r>
          </w:p>
          <w:p w14:paraId="6B9C434E" w14:textId="77777777" w:rsidR="00B27596" w:rsidRDefault="00B27596" w:rsidP="00B2759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="00E5264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Проанализировать причины отказов  колесной пары с помощью диаграммы </w:t>
            </w:r>
            <w:proofErr w:type="spellStart"/>
            <w:r w:rsidR="00E5264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Исикавы</w:t>
            </w:r>
            <w:proofErr w:type="spellEnd"/>
            <w:r w:rsidR="00E5264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1980"/>
              <w:gridCol w:w="1233"/>
              <w:gridCol w:w="1042"/>
              <w:gridCol w:w="1739"/>
              <w:gridCol w:w="1441"/>
              <w:gridCol w:w="1407"/>
            </w:tblGrid>
            <w:tr w:rsidR="00E5264A" w:rsidRPr="00B27596" w14:paraId="7D81348A" w14:textId="77777777" w:rsidTr="00B504B4">
              <w:tc>
                <w:tcPr>
                  <w:tcW w:w="1980" w:type="dxa"/>
                </w:tcPr>
                <w:p w14:paraId="64CEFCAC" w14:textId="77777777" w:rsidR="00E5264A" w:rsidRPr="00B27596" w:rsidRDefault="00E5264A" w:rsidP="00E81BCC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Наименование дефекта КП</w:t>
                  </w:r>
                </w:p>
              </w:tc>
              <w:tc>
                <w:tcPr>
                  <w:tcW w:w="1233" w:type="dxa"/>
                </w:tcPr>
                <w:p w14:paraId="73C03DB4" w14:textId="77777777" w:rsidR="00E5264A" w:rsidRPr="00B27596" w:rsidRDefault="00E5264A" w:rsidP="00E81BCC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Износ бандажа</w:t>
                  </w:r>
                </w:p>
              </w:tc>
              <w:tc>
                <w:tcPr>
                  <w:tcW w:w="1042" w:type="dxa"/>
                </w:tcPr>
                <w:p w14:paraId="310C1FD2" w14:textId="77777777" w:rsidR="00E5264A" w:rsidRPr="00B27596" w:rsidRDefault="00E5264A" w:rsidP="00E81BCC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Износ гребня</w:t>
                  </w:r>
                </w:p>
              </w:tc>
              <w:tc>
                <w:tcPr>
                  <w:tcW w:w="1739" w:type="dxa"/>
                </w:tcPr>
                <w:p w14:paraId="392D97D4" w14:textId="77777777" w:rsidR="00E5264A" w:rsidRPr="00B27596" w:rsidRDefault="00E5264A" w:rsidP="00E81BCC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Замена подшипника</w:t>
                  </w:r>
                </w:p>
              </w:tc>
              <w:tc>
                <w:tcPr>
                  <w:tcW w:w="1441" w:type="dxa"/>
                </w:tcPr>
                <w:p w14:paraId="25266002" w14:textId="77777777" w:rsidR="00E5264A" w:rsidRPr="00B27596" w:rsidRDefault="00E5264A" w:rsidP="00E81BCC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Отказ буксового узла</w:t>
                  </w:r>
                </w:p>
              </w:tc>
              <w:tc>
                <w:tcPr>
                  <w:tcW w:w="1407" w:type="dxa"/>
                </w:tcPr>
                <w:p w14:paraId="4C3DE4D9" w14:textId="77777777" w:rsidR="00E5264A" w:rsidRPr="00B27596" w:rsidRDefault="00E5264A" w:rsidP="00E81BCC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Отказ зубчатого колеса</w:t>
                  </w:r>
                </w:p>
              </w:tc>
            </w:tr>
          </w:tbl>
          <w:p w14:paraId="1DA47B5D" w14:textId="77777777" w:rsidR="00E5264A" w:rsidRDefault="00E5264A" w:rsidP="00E526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3.Прменить метод </w:t>
            </w:r>
            <w:r w:rsidRPr="007D7F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5264A">
              <w:rPr>
                <w:rFonts w:ascii="Times New Roman" w:hAnsi="Times New Roman" w:cs="Times New Roman"/>
                <w:b/>
                <w:sz w:val="20"/>
                <w:szCs w:val="20"/>
              </w:rPr>
              <w:t>«5W+1H+1S»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5264A">
              <w:rPr>
                <w:rFonts w:ascii="Times New Roman" w:hAnsi="Times New Roman" w:cs="Times New Roman"/>
                <w:sz w:val="20"/>
                <w:szCs w:val="20"/>
              </w:rPr>
              <w:t>для решения проблемы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отказов колесной пары.</w:t>
            </w:r>
          </w:p>
          <w:p w14:paraId="7BF45CE2" w14:textId="77777777" w:rsidR="0005031F" w:rsidRDefault="0005031F" w:rsidP="00E526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0471D4" w14:textId="45126120" w:rsidR="00E5264A" w:rsidRDefault="00862BE0" w:rsidP="00E5264A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Вопросы для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собеседования:</w:t>
            </w:r>
          </w:p>
          <w:p w14:paraId="6D24ED1A" w14:textId="77777777" w:rsidR="00862BE0" w:rsidRPr="0005031F" w:rsidRDefault="00862BE0" w:rsidP="00E5264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37A7535" w14:textId="77777777" w:rsidR="00E5264A" w:rsidRPr="0005031F" w:rsidRDefault="00E5264A" w:rsidP="00E5264A">
            <w:pPr>
              <w:contextualSpacing/>
              <w:jc w:val="both"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05031F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</w:t>
            </w:r>
            <w:r w:rsidRPr="0005031F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.Модель стоимости процесса</w:t>
            </w:r>
            <w:r w:rsidRPr="0005031F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648C2D16" w14:textId="77777777" w:rsidR="0005031F" w:rsidRPr="0005031F" w:rsidRDefault="00E5264A" w:rsidP="00E5264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31F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Содержание:</w:t>
            </w:r>
            <w:r w:rsidRPr="0005031F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031F">
              <w:rPr>
                <w:rFonts w:ascii="Times New Roman" w:hAnsi="Times New Roman" w:cs="Times New Roman"/>
                <w:sz w:val="20"/>
                <w:szCs w:val="20"/>
              </w:rPr>
              <w:t>понятие и сущность процесса, основные элементы и их характеристика, взаимосвязь с другими процессами в системе, характеристики элементов процесса: люди, оборудование, материалы, окружающая среда.</w:t>
            </w:r>
          </w:p>
          <w:p w14:paraId="7C02B6A7" w14:textId="77777777" w:rsidR="0005031F" w:rsidRPr="0005031F" w:rsidRDefault="0005031F" w:rsidP="0005031F">
            <w:pPr>
              <w:contextualSpacing/>
              <w:jc w:val="both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05031F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5264A" w:rsidRPr="0005031F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Процессный подход, как основной принцип СМК и его применение на предприятиях. </w:t>
            </w:r>
          </w:p>
          <w:p w14:paraId="2D29FE9E" w14:textId="77777777" w:rsidR="0005031F" w:rsidRPr="0005031F" w:rsidRDefault="0005031F" w:rsidP="0005031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31F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Содержание: </w:t>
            </w:r>
            <w:r w:rsidRPr="0005031F">
              <w:rPr>
                <w:rFonts w:ascii="Times New Roman" w:hAnsi="Times New Roman" w:cs="Times New Roman"/>
                <w:sz w:val="20"/>
                <w:szCs w:val="20"/>
              </w:rPr>
              <w:t>понятие и сущность принципа, его основные элементы, их характеристика и взаимосвязь, оценка влияния, способы достижения эффективного действия принципа при внедрении СМК.</w:t>
            </w:r>
          </w:p>
          <w:p w14:paraId="1004FBF5" w14:textId="5751BD80" w:rsidR="0005031F" w:rsidRPr="0005031F" w:rsidRDefault="0005031F" w:rsidP="0005031F">
            <w:pPr>
              <w:contextualSpacing/>
              <w:jc w:val="both"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05031F">
              <w:rPr>
                <w:rStyle w:val="af5"/>
                <w:rFonts w:eastAsiaTheme="minorEastAsia"/>
                <w:b w:val="0"/>
                <w:sz w:val="28"/>
                <w:szCs w:val="28"/>
              </w:rPr>
              <w:t xml:space="preserve"> </w:t>
            </w:r>
            <w:r w:rsidRPr="0005031F">
              <w:rPr>
                <w:rStyle w:val="af5"/>
                <w:rFonts w:eastAsiaTheme="minorEastAsia"/>
                <w:b w:val="0"/>
                <w:sz w:val="20"/>
                <w:szCs w:val="20"/>
              </w:rPr>
              <w:t>3</w:t>
            </w:r>
            <w:r w:rsidRPr="0005031F">
              <w:rPr>
                <w:rStyle w:val="af5"/>
                <w:rFonts w:eastAsiaTheme="minorEastAsia"/>
                <w:b w:val="0"/>
                <w:sz w:val="28"/>
                <w:szCs w:val="28"/>
              </w:rPr>
              <w:t>.</w:t>
            </w:r>
            <w:r w:rsidRPr="0005031F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Основные инструменты СМК</w:t>
            </w:r>
            <w:r w:rsidRPr="0005031F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223E1B6E" w14:textId="1B832320" w:rsidR="00E5264A" w:rsidRPr="00B27596" w:rsidRDefault="000B7612" w:rsidP="000B7612">
            <w:pPr>
              <w:contextualSpacing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4. </w:t>
            </w:r>
            <w:r w:rsidR="0005031F" w:rsidRPr="0005031F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Содержание:</w:t>
            </w:r>
            <w:r w:rsidR="0005031F" w:rsidRPr="0005031F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5031F" w:rsidRPr="0005031F">
              <w:rPr>
                <w:rFonts w:ascii="Times New Roman" w:hAnsi="Times New Roman" w:cs="Times New Roman"/>
                <w:sz w:val="20"/>
                <w:szCs w:val="20"/>
              </w:rPr>
              <w:t>понятие и сущность основных инструментов, культурные ценности, персонификация ответственности и т.д., качество – как залог обеспечения прибыли сегодня и в будущем</w:t>
            </w: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1C4C90F0" w14:textId="73A7F0D2" w:rsidR="006459F1" w:rsidRPr="00C023DC" w:rsidRDefault="005A5D95" w:rsidP="00862BE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  <w:r w:rsid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(зачету)</w:t>
      </w:r>
    </w:p>
    <w:p w14:paraId="5B0DCA90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 xml:space="preserve">1.   </w:t>
      </w:r>
      <w:r w:rsidRPr="00073502">
        <w:rPr>
          <w:rFonts w:ascii="Times New Roman" w:hAnsi="Times New Roman" w:cs="Times New Roman"/>
        </w:rPr>
        <w:tab/>
        <w:t>Основоположники теории качества. История развития науки управление качеством</w:t>
      </w:r>
    </w:p>
    <w:p w14:paraId="3B20DA7E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2.</w:t>
      </w:r>
      <w:r w:rsidRPr="00073502">
        <w:rPr>
          <w:rFonts w:ascii="Times New Roman" w:hAnsi="Times New Roman" w:cs="Times New Roman"/>
        </w:rPr>
        <w:tab/>
        <w:t xml:space="preserve">Цикл </w:t>
      </w:r>
      <w:proofErr w:type="spellStart"/>
      <w:r w:rsidRPr="00073502">
        <w:rPr>
          <w:rFonts w:ascii="Times New Roman" w:hAnsi="Times New Roman" w:cs="Times New Roman"/>
        </w:rPr>
        <w:t>Деминга</w:t>
      </w:r>
      <w:proofErr w:type="spellEnd"/>
      <w:r w:rsidRPr="00073502">
        <w:rPr>
          <w:rFonts w:ascii="Times New Roman" w:hAnsi="Times New Roman" w:cs="Times New Roman"/>
        </w:rPr>
        <w:t xml:space="preserve"> (</w:t>
      </w:r>
      <w:r w:rsidRPr="00073502">
        <w:rPr>
          <w:rFonts w:ascii="Times New Roman" w:hAnsi="Times New Roman" w:cs="Times New Roman"/>
          <w:lang w:val="en-US"/>
        </w:rPr>
        <w:t>PDCA</w:t>
      </w:r>
      <w:r w:rsidRPr="00073502">
        <w:rPr>
          <w:rFonts w:ascii="Times New Roman" w:hAnsi="Times New Roman" w:cs="Times New Roman"/>
        </w:rPr>
        <w:t>) и петля качества</w:t>
      </w:r>
    </w:p>
    <w:p w14:paraId="766AE7FD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3.</w:t>
      </w:r>
      <w:r w:rsidRPr="00073502">
        <w:rPr>
          <w:rFonts w:ascii="Times New Roman" w:hAnsi="Times New Roman" w:cs="Times New Roman"/>
        </w:rPr>
        <w:tab/>
      </w:r>
      <w:proofErr w:type="spellStart"/>
      <w:r w:rsidRPr="00073502">
        <w:rPr>
          <w:rFonts w:ascii="Times New Roman" w:hAnsi="Times New Roman" w:cs="Times New Roman"/>
        </w:rPr>
        <w:t>Бенчмаркинг</w:t>
      </w:r>
      <w:proofErr w:type="spellEnd"/>
      <w:r w:rsidRPr="00073502">
        <w:rPr>
          <w:rFonts w:ascii="Times New Roman" w:hAnsi="Times New Roman" w:cs="Times New Roman"/>
        </w:rPr>
        <w:t xml:space="preserve">- методология реперных точек. </w:t>
      </w:r>
    </w:p>
    <w:p w14:paraId="7E52DB67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4.</w:t>
      </w:r>
      <w:r w:rsidRPr="00073502">
        <w:rPr>
          <w:rFonts w:ascii="Times New Roman" w:hAnsi="Times New Roman" w:cs="Times New Roman"/>
        </w:rPr>
        <w:tab/>
        <w:t xml:space="preserve">Отечественный опыт управления качеством продукции. </w:t>
      </w:r>
    </w:p>
    <w:p w14:paraId="4BB8006B" w14:textId="09D3270E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5.</w:t>
      </w:r>
      <w:r w:rsidRPr="00073502">
        <w:rPr>
          <w:rFonts w:ascii="Times New Roman" w:hAnsi="Times New Roman" w:cs="Times New Roman"/>
        </w:rPr>
        <w:tab/>
        <w:t>Мнемонический прием 4м…6М(</w:t>
      </w:r>
      <w:r w:rsidRPr="00073502">
        <w:rPr>
          <w:rFonts w:ascii="Times New Roman" w:hAnsi="Times New Roman" w:cs="Times New Roman"/>
          <w:lang w:val="en-US"/>
        </w:rPr>
        <w:t>PMMMME</w:t>
      </w:r>
      <w:r w:rsidRPr="00073502">
        <w:rPr>
          <w:rFonts w:ascii="Times New Roman" w:hAnsi="Times New Roman" w:cs="Times New Roman"/>
        </w:rPr>
        <w:t>).</w:t>
      </w:r>
      <w:r w:rsidR="00507DA5">
        <w:rPr>
          <w:rFonts w:ascii="Times New Roman" w:hAnsi="Times New Roman" w:cs="Times New Roman"/>
        </w:rPr>
        <w:t xml:space="preserve"> </w:t>
      </w:r>
      <w:r w:rsidRPr="00073502">
        <w:rPr>
          <w:rFonts w:ascii="Times New Roman" w:hAnsi="Times New Roman" w:cs="Times New Roman"/>
        </w:rPr>
        <w:t>Стратификация данных.</w:t>
      </w:r>
    </w:p>
    <w:p w14:paraId="6CF4E867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6.</w:t>
      </w:r>
      <w:r w:rsidRPr="00073502">
        <w:rPr>
          <w:rFonts w:ascii="Times New Roman" w:hAnsi="Times New Roman" w:cs="Times New Roman"/>
        </w:rPr>
        <w:tab/>
        <w:t>Бережливое производство.</w:t>
      </w:r>
    </w:p>
    <w:p w14:paraId="0A84A7F7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7.</w:t>
      </w:r>
      <w:r w:rsidRPr="00073502">
        <w:rPr>
          <w:rFonts w:ascii="Times New Roman" w:hAnsi="Times New Roman" w:cs="Times New Roman"/>
        </w:rPr>
        <w:tab/>
        <w:t>Методы бережливого производства.</w:t>
      </w:r>
    </w:p>
    <w:p w14:paraId="1E2C5B77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8.</w:t>
      </w:r>
      <w:r w:rsidRPr="00073502">
        <w:rPr>
          <w:rFonts w:ascii="Times New Roman" w:hAnsi="Times New Roman" w:cs="Times New Roman"/>
        </w:rPr>
        <w:tab/>
        <w:t>Реинжиниринг-методология радикального  улучшения.</w:t>
      </w:r>
    </w:p>
    <w:p w14:paraId="26BDA891" w14:textId="55C69C54" w:rsidR="00073502" w:rsidRPr="00073502" w:rsidRDefault="00073502" w:rsidP="000735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73502">
        <w:rPr>
          <w:rFonts w:ascii="Times New Roman" w:hAnsi="Times New Roman" w:cs="Times New Roman"/>
        </w:rPr>
        <w:t>10.</w:t>
      </w:r>
      <w:r w:rsidRPr="00073502">
        <w:rPr>
          <w:rFonts w:ascii="Times New Roman" w:hAnsi="Times New Roman" w:cs="Times New Roman"/>
        </w:rPr>
        <w:tab/>
      </w:r>
      <w:r w:rsidRPr="00073502">
        <w:rPr>
          <w:rFonts w:ascii="Times New Roman" w:hAnsi="Times New Roman" w:cs="Times New Roman"/>
          <w:bCs/>
        </w:rPr>
        <w:t>Социальные последствия улучшения качества</w:t>
      </w:r>
      <w:r w:rsidR="00507DA5">
        <w:rPr>
          <w:rFonts w:ascii="Times New Roman" w:hAnsi="Times New Roman" w:cs="Times New Roman"/>
          <w:bCs/>
        </w:rPr>
        <w:t xml:space="preserve"> </w:t>
      </w:r>
      <w:r w:rsidRPr="00073502">
        <w:rPr>
          <w:rFonts w:ascii="Times New Roman" w:hAnsi="Times New Roman" w:cs="Times New Roman"/>
          <w:bCs/>
        </w:rPr>
        <w:t xml:space="preserve">(цепная реакция </w:t>
      </w:r>
      <w:proofErr w:type="spellStart"/>
      <w:r w:rsidRPr="00073502">
        <w:rPr>
          <w:rFonts w:ascii="Times New Roman" w:hAnsi="Times New Roman" w:cs="Times New Roman"/>
          <w:bCs/>
        </w:rPr>
        <w:t>Деминга</w:t>
      </w:r>
      <w:proofErr w:type="spellEnd"/>
      <w:r w:rsidRPr="00073502">
        <w:rPr>
          <w:rFonts w:ascii="Times New Roman" w:hAnsi="Times New Roman" w:cs="Times New Roman"/>
          <w:bCs/>
        </w:rPr>
        <w:t>)</w:t>
      </w:r>
    </w:p>
    <w:p w14:paraId="54F88F54" w14:textId="77777777" w:rsidR="00073502" w:rsidRPr="00073502" w:rsidRDefault="00073502" w:rsidP="000735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73502">
        <w:rPr>
          <w:rFonts w:ascii="Times New Roman" w:hAnsi="Times New Roman" w:cs="Times New Roman"/>
          <w:bCs/>
        </w:rPr>
        <w:t>11.</w:t>
      </w:r>
      <w:r w:rsidRPr="00073502">
        <w:rPr>
          <w:rFonts w:ascii="Times New Roman" w:hAnsi="Times New Roman" w:cs="Times New Roman"/>
          <w:bCs/>
        </w:rPr>
        <w:tab/>
        <w:t>Семь «японских» инструментов качества.</w:t>
      </w:r>
    </w:p>
    <w:p w14:paraId="5E9F5C63" w14:textId="77777777" w:rsidR="00073502" w:rsidRPr="00073502" w:rsidRDefault="00073502" w:rsidP="000735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73502">
        <w:rPr>
          <w:rFonts w:ascii="Times New Roman" w:hAnsi="Times New Roman" w:cs="Times New Roman"/>
          <w:bCs/>
        </w:rPr>
        <w:t xml:space="preserve">12.  </w:t>
      </w:r>
      <w:r w:rsidRPr="00073502">
        <w:rPr>
          <w:rFonts w:ascii="Times New Roman" w:hAnsi="Times New Roman" w:cs="Times New Roman"/>
          <w:bCs/>
        </w:rPr>
        <w:tab/>
        <w:t>Комплексные методы управления качеством.</w:t>
      </w:r>
    </w:p>
    <w:p w14:paraId="22A817C3" w14:textId="3F682100" w:rsidR="00073502" w:rsidRPr="00073502" w:rsidRDefault="00073502" w:rsidP="000735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  <w:bCs/>
        </w:rPr>
        <w:t xml:space="preserve">13. </w:t>
      </w:r>
      <w:r w:rsidRPr="00073502">
        <w:rPr>
          <w:rFonts w:ascii="Times New Roman" w:hAnsi="Times New Roman" w:cs="Times New Roman"/>
          <w:bCs/>
        </w:rPr>
        <w:tab/>
        <w:t xml:space="preserve">Метод </w:t>
      </w:r>
      <w:r w:rsidRPr="00073502">
        <w:rPr>
          <w:rFonts w:ascii="Times New Roman" w:hAnsi="Times New Roman" w:cs="Times New Roman"/>
          <w:bCs/>
          <w:lang w:val="en-US"/>
        </w:rPr>
        <w:t>FMEA</w:t>
      </w:r>
      <w:r w:rsidR="00507DA5">
        <w:rPr>
          <w:rFonts w:ascii="Times New Roman" w:hAnsi="Times New Roman" w:cs="Times New Roman"/>
          <w:bCs/>
        </w:rPr>
        <w:t xml:space="preserve"> </w:t>
      </w:r>
      <w:r w:rsidRPr="00073502">
        <w:rPr>
          <w:rFonts w:ascii="Times New Roman" w:hAnsi="Times New Roman" w:cs="Times New Roman"/>
          <w:bCs/>
        </w:rPr>
        <w:t>(анализ форм и последствий режимов отказа)</w:t>
      </w:r>
    </w:p>
    <w:p w14:paraId="25A4467E" w14:textId="77777777" w:rsidR="00073502" w:rsidRPr="00073502" w:rsidRDefault="00073502" w:rsidP="000735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14.</w:t>
      </w:r>
      <w:r w:rsidRPr="00073502">
        <w:rPr>
          <w:rFonts w:ascii="Times New Roman" w:hAnsi="Times New Roman" w:cs="Times New Roman"/>
        </w:rPr>
        <w:tab/>
      </w:r>
      <w:r w:rsidRPr="00073502">
        <w:rPr>
          <w:rFonts w:ascii="Times New Roman" w:hAnsi="Times New Roman" w:cs="Times New Roman"/>
          <w:lang w:val="en-US"/>
        </w:rPr>
        <w:t>SWOT</w:t>
      </w:r>
      <w:r w:rsidRPr="00073502">
        <w:rPr>
          <w:rFonts w:ascii="Times New Roman" w:hAnsi="Times New Roman" w:cs="Times New Roman"/>
        </w:rPr>
        <w:t xml:space="preserve"> анализ (</w:t>
      </w:r>
      <w:r w:rsidRPr="00073502">
        <w:rPr>
          <w:rFonts w:ascii="Times New Roman" w:eastAsia="TimesNewRoman" w:hAnsi="Times New Roman" w:cs="Times New Roman"/>
        </w:rPr>
        <w:t xml:space="preserve">от английских слов </w:t>
      </w:r>
      <w:r w:rsidRPr="00073502">
        <w:rPr>
          <w:rFonts w:ascii="Times New Roman" w:hAnsi="Times New Roman" w:cs="Times New Roman"/>
        </w:rPr>
        <w:t xml:space="preserve">– </w:t>
      </w:r>
      <w:r w:rsidRPr="00073502">
        <w:rPr>
          <w:rFonts w:ascii="Times New Roman" w:eastAsia="TimesNewRoman" w:hAnsi="Times New Roman" w:cs="Times New Roman"/>
        </w:rPr>
        <w:t xml:space="preserve">сила </w:t>
      </w:r>
      <w:r w:rsidRPr="00073502">
        <w:rPr>
          <w:rFonts w:ascii="Times New Roman" w:hAnsi="Times New Roman" w:cs="Times New Roman"/>
        </w:rPr>
        <w:t>(</w:t>
      </w:r>
      <w:proofErr w:type="spellStart"/>
      <w:r w:rsidRPr="00073502">
        <w:rPr>
          <w:rFonts w:ascii="Times New Roman" w:hAnsi="Times New Roman" w:cs="Times New Roman"/>
        </w:rPr>
        <w:t>strength</w:t>
      </w:r>
      <w:proofErr w:type="spellEnd"/>
      <w:r w:rsidRPr="00073502">
        <w:rPr>
          <w:rFonts w:ascii="Times New Roman" w:hAnsi="Times New Roman" w:cs="Times New Roman"/>
        </w:rPr>
        <w:t xml:space="preserve">), </w:t>
      </w:r>
      <w:r w:rsidRPr="00073502">
        <w:rPr>
          <w:rFonts w:ascii="Times New Roman" w:eastAsia="TimesNewRoman" w:hAnsi="Times New Roman" w:cs="Times New Roman"/>
        </w:rPr>
        <w:t xml:space="preserve">слабость </w:t>
      </w:r>
      <w:r w:rsidRPr="00073502">
        <w:rPr>
          <w:rFonts w:ascii="Times New Roman" w:hAnsi="Times New Roman" w:cs="Times New Roman"/>
        </w:rPr>
        <w:t>(</w:t>
      </w:r>
      <w:r w:rsidRPr="00073502">
        <w:rPr>
          <w:rFonts w:ascii="Times New Roman" w:hAnsi="Times New Roman" w:cs="Times New Roman"/>
          <w:lang w:val="en-US"/>
        </w:rPr>
        <w:t>weakness</w:t>
      </w:r>
      <w:r w:rsidRPr="00073502">
        <w:rPr>
          <w:rFonts w:ascii="Times New Roman" w:hAnsi="Times New Roman" w:cs="Times New Roman"/>
        </w:rPr>
        <w:t xml:space="preserve">), </w:t>
      </w:r>
      <w:r w:rsidRPr="00073502">
        <w:rPr>
          <w:rFonts w:ascii="Times New Roman" w:eastAsia="TimesNewRoman" w:hAnsi="Times New Roman" w:cs="Times New Roman"/>
        </w:rPr>
        <w:t xml:space="preserve">возможности </w:t>
      </w:r>
      <w:r w:rsidRPr="00073502">
        <w:rPr>
          <w:rFonts w:ascii="Times New Roman" w:hAnsi="Times New Roman" w:cs="Times New Roman"/>
        </w:rPr>
        <w:t>(</w:t>
      </w:r>
      <w:r w:rsidRPr="00073502">
        <w:rPr>
          <w:rFonts w:ascii="Times New Roman" w:hAnsi="Times New Roman" w:cs="Times New Roman"/>
          <w:lang w:val="en-US"/>
        </w:rPr>
        <w:t>opportunities</w:t>
      </w:r>
      <w:r w:rsidRPr="00073502">
        <w:rPr>
          <w:rFonts w:ascii="Times New Roman" w:hAnsi="Times New Roman" w:cs="Times New Roman"/>
        </w:rPr>
        <w:t xml:space="preserve">) </w:t>
      </w:r>
      <w:r w:rsidRPr="00073502">
        <w:rPr>
          <w:rFonts w:ascii="Times New Roman" w:eastAsia="TimesNewRoman" w:hAnsi="Times New Roman" w:cs="Times New Roman"/>
        </w:rPr>
        <w:t xml:space="preserve">и угрозы </w:t>
      </w:r>
      <w:r w:rsidRPr="00073502">
        <w:rPr>
          <w:rFonts w:ascii="Times New Roman" w:hAnsi="Times New Roman" w:cs="Times New Roman"/>
        </w:rPr>
        <w:t>(</w:t>
      </w:r>
      <w:r w:rsidRPr="00073502">
        <w:rPr>
          <w:rFonts w:ascii="Times New Roman" w:hAnsi="Times New Roman" w:cs="Times New Roman"/>
          <w:lang w:val="en-US"/>
        </w:rPr>
        <w:t>threats</w:t>
      </w:r>
      <w:r w:rsidRPr="00073502">
        <w:rPr>
          <w:rFonts w:ascii="Times New Roman" w:hAnsi="Times New Roman" w:cs="Times New Roman"/>
        </w:rPr>
        <w:t>)</w:t>
      </w:r>
    </w:p>
    <w:p w14:paraId="2A312186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15.</w:t>
      </w:r>
      <w:r w:rsidRPr="00073502">
        <w:rPr>
          <w:rFonts w:ascii="Times New Roman" w:hAnsi="Times New Roman" w:cs="Times New Roman"/>
        </w:rPr>
        <w:tab/>
        <w:t>Инструменты (вербальные) управления качеством.</w:t>
      </w:r>
    </w:p>
    <w:p w14:paraId="39DFCBAD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16.</w:t>
      </w:r>
      <w:r w:rsidRPr="00073502">
        <w:rPr>
          <w:rFonts w:ascii="Times New Roman" w:hAnsi="Times New Roman" w:cs="Times New Roman"/>
        </w:rPr>
        <w:tab/>
        <w:t xml:space="preserve">Стандарты серии </w:t>
      </w:r>
      <w:r w:rsidRPr="00073502">
        <w:rPr>
          <w:rFonts w:ascii="Times New Roman" w:hAnsi="Times New Roman" w:cs="Times New Roman"/>
          <w:lang w:val="en-US"/>
        </w:rPr>
        <w:t>ISO</w:t>
      </w:r>
      <w:r w:rsidRPr="00073502">
        <w:rPr>
          <w:rFonts w:ascii="Times New Roman" w:hAnsi="Times New Roman" w:cs="Times New Roman"/>
        </w:rPr>
        <w:t xml:space="preserve"> 9000:2000</w:t>
      </w:r>
    </w:p>
    <w:p w14:paraId="599575F3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17.</w:t>
      </w:r>
      <w:r w:rsidRPr="00073502">
        <w:rPr>
          <w:rFonts w:ascii="Times New Roman" w:hAnsi="Times New Roman" w:cs="Times New Roman"/>
        </w:rPr>
        <w:tab/>
        <w:t xml:space="preserve">Аудит СМК. Типы аудита. </w:t>
      </w:r>
    </w:p>
    <w:p w14:paraId="55DADDC4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18.</w:t>
      </w:r>
      <w:r w:rsidRPr="00073502">
        <w:rPr>
          <w:rFonts w:ascii="Times New Roman" w:hAnsi="Times New Roman" w:cs="Times New Roman"/>
        </w:rPr>
        <w:tab/>
        <w:t>Философия всеобщего качества(</w:t>
      </w:r>
      <w:r w:rsidRPr="00073502">
        <w:rPr>
          <w:rFonts w:ascii="Times New Roman" w:hAnsi="Times New Roman" w:cs="Times New Roman"/>
          <w:lang w:val="en-US"/>
        </w:rPr>
        <w:t>TQM</w:t>
      </w:r>
      <w:r w:rsidRPr="00073502">
        <w:rPr>
          <w:rFonts w:ascii="Times New Roman" w:hAnsi="Times New Roman" w:cs="Times New Roman"/>
        </w:rPr>
        <w:t>) – понятие, принципы.</w:t>
      </w:r>
    </w:p>
    <w:p w14:paraId="487A9706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19.</w:t>
      </w:r>
      <w:r w:rsidRPr="00073502">
        <w:rPr>
          <w:rFonts w:ascii="Times New Roman" w:hAnsi="Times New Roman" w:cs="Times New Roman"/>
        </w:rPr>
        <w:tab/>
        <w:t>Правовое регулирование качества продукции.</w:t>
      </w:r>
    </w:p>
    <w:p w14:paraId="22008D75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20.</w:t>
      </w:r>
      <w:r w:rsidRPr="00073502">
        <w:rPr>
          <w:rFonts w:ascii="Times New Roman" w:hAnsi="Times New Roman" w:cs="Times New Roman"/>
        </w:rPr>
        <w:tab/>
        <w:t>Основы стандартизации продукции,  основные понятия и цели.</w:t>
      </w:r>
    </w:p>
    <w:p w14:paraId="0A3F97E6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21.</w:t>
      </w:r>
      <w:r w:rsidRPr="00073502">
        <w:rPr>
          <w:rFonts w:ascii="Times New Roman" w:hAnsi="Times New Roman" w:cs="Times New Roman"/>
        </w:rPr>
        <w:tab/>
        <w:t xml:space="preserve">Задачи и функции стандартизации. </w:t>
      </w:r>
    </w:p>
    <w:p w14:paraId="44B31697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22.</w:t>
      </w:r>
      <w:r w:rsidRPr="00073502">
        <w:rPr>
          <w:rFonts w:ascii="Times New Roman" w:hAnsi="Times New Roman" w:cs="Times New Roman"/>
        </w:rPr>
        <w:tab/>
        <w:t>Стандарты качества и их характеристика</w:t>
      </w:r>
    </w:p>
    <w:p w14:paraId="25767600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lastRenderedPageBreak/>
        <w:t>23.</w:t>
      </w:r>
      <w:r w:rsidRPr="00073502">
        <w:rPr>
          <w:rFonts w:ascii="Times New Roman" w:hAnsi="Times New Roman" w:cs="Times New Roman"/>
        </w:rPr>
        <w:tab/>
        <w:t>Основы процессного подхода.</w:t>
      </w:r>
    </w:p>
    <w:p w14:paraId="4C999AFE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24.</w:t>
      </w:r>
      <w:r w:rsidRPr="00073502">
        <w:rPr>
          <w:rFonts w:ascii="Times New Roman" w:hAnsi="Times New Roman" w:cs="Times New Roman"/>
        </w:rPr>
        <w:tab/>
        <w:t>Метод «Шесть Сигм» и его характеристика</w:t>
      </w:r>
    </w:p>
    <w:p w14:paraId="3BDBD691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25.</w:t>
      </w:r>
      <w:r w:rsidRPr="00073502">
        <w:rPr>
          <w:rFonts w:ascii="Times New Roman" w:hAnsi="Times New Roman" w:cs="Times New Roman"/>
        </w:rPr>
        <w:tab/>
        <w:t>Понятие сертификации, характеристика</w:t>
      </w:r>
    </w:p>
    <w:p w14:paraId="7BC35FC6" w14:textId="18C6D8B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27.</w:t>
      </w:r>
      <w:r w:rsidRPr="00073502">
        <w:rPr>
          <w:rFonts w:ascii="Times New Roman" w:hAnsi="Times New Roman" w:cs="Times New Roman"/>
        </w:rPr>
        <w:tab/>
        <w:t>Характеристика «Дома качества»</w:t>
      </w:r>
      <w:r w:rsidR="00507DA5">
        <w:rPr>
          <w:rFonts w:ascii="Times New Roman" w:hAnsi="Times New Roman" w:cs="Times New Roman"/>
        </w:rPr>
        <w:t xml:space="preserve"> </w:t>
      </w:r>
      <w:r w:rsidRPr="00073502">
        <w:rPr>
          <w:rFonts w:ascii="Times New Roman" w:hAnsi="Times New Roman" w:cs="Times New Roman"/>
        </w:rPr>
        <w:t>(</w:t>
      </w:r>
      <w:r w:rsidRPr="00073502">
        <w:rPr>
          <w:rFonts w:ascii="Times New Roman" w:hAnsi="Times New Roman" w:cs="Times New Roman"/>
          <w:lang w:val="en-US"/>
        </w:rPr>
        <w:t>QFD</w:t>
      </w:r>
      <w:r w:rsidRPr="00073502">
        <w:rPr>
          <w:rFonts w:ascii="Times New Roman" w:hAnsi="Times New Roman" w:cs="Times New Roman"/>
        </w:rPr>
        <w:t>), этапы построения</w:t>
      </w:r>
    </w:p>
    <w:p w14:paraId="113E2CBD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28.</w:t>
      </w:r>
      <w:r w:rsidRPr="00073502">
        <w:rPr>
          <w:rFonts w:ascii="Times New Roman" w:hAnsi="Times New Roman" w:cs="Times New Roman"/>
        </w:rPr>
        <w:tab/>
        <w:t>Статистические методы управления качеством продукции</w:t>
      </w:r>
    </w:p>
    <w:p w14:paraId="1947013D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29.</w:t>
      </w:r>
      <w:r w:rsidRPr="00073502">
        <w:rPr>
          <w:rFonts w:ascii="Times New Roman" w:hAnsi="Times New Roman" w:cs="Times New Roman"/>
        </w:rPr>
        <w:tab/>
        <w:t>Работа в командах. Условия подбора и организация работы.</w:t>
      </w:r>
    </w:p>
    <w:p w14:paraId="54074BF0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30.</w:t>
      </w:r>
      <w:r w:rsidRPr="00073502">
        <w:rPr>
          <w:rFonts w:ascii="Times New Roman" w:hAnsi="Times New Roman" w:cs="Times New Roman"/>
        </w:rPr>
        <w:tab/>
        <w:t>Контрольные карты и их характеристика</w:t>
      </w:r>
    </w:p>
    <w:p w14:paraId="36F91AAB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31.</w:t>
      </w:r>
      <w:r w:rsidRPr="00073502">
        <w:rPr>
          <w:rFonts w:ascii="Times New Roman" w:hAnsi="Times New Roman" w:cs="Times New Roman"/>
        </w:rPr>
        <w:tab/>
        <w:t>Диаграмма Парето и кривая Лоренца, характеристика, этапы построения</w:t>
      </w:r>
    </w:p>
    <w:p w14:paraId="0D80DBDB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32.</w:t>
      </w:r>
      <w:r w:rsidRPr="00073502">
        <w:rPr>
          <w:rFonts w:ascii="Times New Roman" w:hAnsi="Times New Roman" w:cs="Times New Roman"/>
        </w:rPr>
        <w:tab/>
        <w:t>Методы получения информации об удовлетворенности потребителей, характеристика</w:t>
      </w:r>
    </w:p>
    <w:p w14:paraId="237F09D9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33.</w:t>
      </w:r>
      <w:r w:rsidRPr="00073502">
        <w:rPr>
          <w:rFonts w:ascii="Times New Roman" w:hAnsi="Times New Roman" w:cs="Times New Roman"/>
        </w:rPr>
        <w:tab/>
        <w:t>Качество и конкурентоспособность продукции.</w:t>
      </w:r>
    </w:p>
    <w:p w14:paraId="5BA98087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34.</w:t>
      </w:r>
      <w:r w:rsidRPr="00073502">
        <w:rPr>
          <w:rFonts w:ascii="Times New Roman" w:hAnsi="Times New Roman" w:cs="Times New Roman"/>
        </w:rPr>
        <w:tab/>
        <w:t>Виды изменений в организации и их характеристика</w:t>
      </w:r>
    </w:p>
    <w:p w14:paraId="10B4ABD0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35.</w:t>
      </w:r>
      <w:r w:rsidRPr="00073502">
        <w:rPr>
          <w:rFonts w:ascii="Times New Roman" w:hAnsi="Times New Roman" w:cs="Times New Roman"/>
        </w:rPr>
        <w:tab/>
        <w:t xml:space="preserve">Поддержание всеобщего качества в  организации </w:t>
      </w:r>
    </w:p>
    <w:p w14:paraId="7E300C32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36.</w:t>
      </w:r>
      <w:r w:rsidRPr="00073502">
        <w:rPr>
          <w:rFonts w:ascii="Times New Roman" w:hAnsi="Times New Roman" w:cs="Times New Roman"/>
        </w:rPr>
        <w:tab/>
        <w:t>Модели всеобщего управления качеством.</w:t>
      </w:r>
    </w:p>
    <w:p w14:paraId="60357A91" w14:textId="77777777" w:rsidR="00F86402" w:rsidRDefault="00F86402" w:rsidP="00F8640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 xml:space="preserve">Методические материалы, определяющие процедуру и критерии оценивания </w:t>
      </w:r>
      <w:proofErr w:type="spellStart"/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сформированности</w:t>
      </w:r>
      <w:proofErr w:type="spellEnd"/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 xml:space="preserve"> компетенций при проведении промежуточной аттестации</w:t>
      </w:r>
    </w:p>
    <w:p w14:paraId="70E8B0E7" w14:textId="77777777"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A60F1D6" w14:textId="77777777" w:rsidR="00104EEA" w:rsidRPr="009E1016" w:rsidRDefault="00104EEA" w:rsidP="00104EE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42A688D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9F9997A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зачтено</w:t>
      </w:r>
      <w:r w:rsidRPr="009E1016">
        <w:rPr>
          <w:rFonts w:ascii="Times New Roman" w:hAnsi="Times New Roman"/>
          <w:b/>
          <w:sz w:val="24"/>
          <w:szCs w:val="24"/>
        </w:rPr>
        <w:t>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</w:t>
      </w:r>
      <w:r>
        <w:rPr>
          <w:rFonts w:ascii="Times New Roman" w:hAnsi="Times New Roman"/>
          <w:sz w:val="24"/>
          <w:szCs w:val="24"/>
        </w:rPr>
        <w:t>60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3781B643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не зачтено</w:t>
      </w:r>
      <w:r w:rsidRPr="009E1016">
        <w:rPr>
          <w:rFonts w:ascii="Times New Roman" w:hAnsi="Times New Roman"/>
          <w:b/>
          <w:sz w:val="24"/>
          <w:szCs w:val="24"/>
        </w:rPr>
        <w:t>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639F31F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830AA60" w14:textId="77777777" w:rsidR="00104EEA" w:rsidRPr="009E1016" w:rsidRDefault="00104EEA" w:rsidP="00104EE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7E0514F7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4023DBF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05077F2A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0BA61945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E242994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C5C17D6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040B5D5D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43096C7C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B93B79F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4CF84227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B0EA184" w14:textId="77777777" w:rsidR="00104EEA" w:rsidRPr="00057B14" w:rsidRDefault="00104EEA" w:rsidP="00104EEA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Критерии формирования оценок по зачету</w:t>
      </w:r>
    </w:p>
    <w:p w14:paraId="2B572C81" w14:textId="77777777" w:rsidR="00104EEA" w:rsidRPr="00057B14" w:rsidRDefault="00104EEA" w:rsidP="00104EE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3C80AFE" w14:textId="08753183" w:rsidR="00104EEA" w:rsidRPr="00057B14" w:rsidRDefault="00862BE0" w:rsidP="00104EE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104EEA" w:rsidRPr="00057B14">
        <w:rPr>
          <w:rFonts w:ascii="Times New Roman" w:hAnsi="Times New Roman" w:cs="Times New Roman"/>
          <w:b/>
          <w:color w:val="000000"/>
          <w:sz w:val="24"/>
          <w:szCs w:val="24"/>
        </w:rPr>
        <w:t>«Зачтено»</w:t>
      </w:r>
      <w:r w:rsidR="00104EEA"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r w:rsidR="00104EEA"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568B24A4" w14:textId="5AF3B93F" w:rsidR="00F86402" w:rsidRPr="00104EEA" w:rsidRDefault="00104EEA" w:rsidP="00104EE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«Не</w:t>
      </w:r>
      <w:r w:rsidR="001834E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зачтено»</w:t>
      </w:r>
      <w:r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- выставляется в том случае, когда </w:t>
      </w:r>
      <w:r w:rsidR="00862BE0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r w:rsidR="00862BE0"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57B14">
        <w:rPr>
          <w:rFonts w:ascii="Times New Roman" w:hAnsi="Times New Roman" w:cs="Times New Roman"/>
          <w:color w:val="000000"/>
          <w:sz w:val="24"/>
          <w:szCs w:val="24"/>
        </w:rPr>
        <w:t>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7A0D641F" w14:textId="77777777" w:rsidR="009E1016" w:rsidRPr="009E1016" w:rsidRDefault="009E1016" w:rsidP="00104EEA">
      <w:pPr>
        <w:spacing w:after="33" w:line="240" w:lineRule="auto"/>
        <w:ind w:right="63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9E1016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4E196F" w14:textId="77777777" w:rsidR="00F94D22" w:rsidRDefault="00F94D22" w:rsidP="00EE3C25">
      <w:pPr>
        <w:spacing w:after="0" w:line="240" w:lineRule="auto"/>
      </w:pPr>
      <w:r>
        <w:separator/>
      </w:r>
    </w:p>
  </w:endnote>
  <w:endnote w:type="continuationSeparator" w:id="0">
    <w:p w14:paraId="25ECF87D" w14:textId="77777777" w:rsidR="00F94D22" w:rsidRDefault="00F94D22" w:rsidP="00EE3C25">
      <w:pPr>
        <w:spacing w:after="0" w:line="240" w:lineRule="auto"/>
      </w:pPr>
      <w:r>
        <w:continuationSeparator/>
      </w:r>
    </w:p>
  </w:endnote>
  <w:endnote w:type="continuationNotice" w:id="1">
    <w:p w14:paraId="65E0186C" w14:textId="77777777" w:rsidR="00F94D22" w:rsidRDefault="00F94D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ff3">
    <w:altName w:val="Times New Roman"/>
    <w:panose1 w:val="00000000000000000000"/>
    <w:charset w:val="00"/>
    <w:family w:val="roman"/>
    <w:notTrueType/>
    <w:pitch w:val="default"/>
  </w:font>
  <w:font w:name="ff2">
    <w:altName w:val="Times New Roman"/>
    <w:panose1 w:val="00000000000000000000"/>
    <w:charset w:val="00"/>
    <w:family w:val="roman"/>
    <w:notTrueType/>
    <w:pitch w:val="default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43BF92" w14:textId="77777777" w:rsidR="00F94D22" w:rsidRDefault="00F94D22" w:rsidP="00EE3C25">
      <w:pPr>
        <w:spacing w:after="0" w:line="240" w:lineRule="auto"/>
      </w:pPr>
      <w:r>
        <w:separator/>
      </w:r>
    </w:p>
  </w:footnote>
  <w:footnote w:type="continuationSeparator" w:id="0">
    <w:p w14:paraId="6050A7BB" w14:textId="77777777" w:rsidR="00F94D22" w:rsidRDefault="00F94D22" w:rsidP="00EE3C25">
      <w:pPr>
        <w:spacing w:after="0" w:line="240" w:lineRule="auto"/>
      </w:pPr>
      <w:r>
        <w:continuationSeparator/>
      </w:r>
    </w:p>
  </w:footnote>
  <w:footnote w:type="continuationNotice" w:id="1">
    <w:p w14:paraId="50D4FBE8" w14:textId="77777777" w:rsidR="00F94D22" w:rsidRDefault="00F94D22">
      <w:pPr>
        <w:spacing w:after="0" w:line="240" w:lineRule="auto"/>
      </w:pPr>
    </w:p>
  </w:footnote>
  <w:footnote w:id="2">
    <w:p w14:paraId="16E259CF" w14:textId="77777777" w:rsidR="006E4818" w:rsidRPr="00A80977" w:rsidRDefault="006E4818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>
    <w:nsid w:val="00000005"/>
    <w:multiLevelType w:val="single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D"/>
    <w:multiLevelType w:val="multilevel"/>
    <w:tmpl w:val="0000000D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0000000F"/>
    <w:multiLevelType w:val="multilevel"/>
    <w:tmpl w:val="0486DF0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>
    <w:nsid w:val="00AA2326"/>
    <w:multiLevelType w:val="multilevel"/>
    <w:tmpl w:val="42341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1234DD8"/>
    <w:multiLevelType w:val="multilevel"/>
    <w:tmpl w:val="3648B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40B57AB"/>
    <w:multiLevelType w:val="multilevel"/>
    <w:tmpl w:val="F39C2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8AF57DD"/>
    <w:multiLevelType w:val="multilevel"/>
    <w:tmpl w:val="1800F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B6730C9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1">
    <w:nsid w:val="0ED66805"/>
    <w:multiLevelType w:val="multilevel"/>
    <w:tmpl w:val="B4A0F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45D5BEC"/>
    <w:multiLevelType w:val="multilevel"/>
    <w:tmpl w:val="66D8D78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14C63647"/>
    <w:multiLevelType w:val="multilevel"/>
    <w:tmpl w:val="F65EF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DE9247F"/>
    <w:multiLevelType w:val="multilevel"/>
    <w:tmpl w:val="9EA6E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7063A5A"/>
    <w:multiLevelType w:val="multilevel"/>
    <w:tmpl w:val="8B1E9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74D7020"/>
    <w:multiLevelType w:val="hybridMultilevel"/>
    <w:tmpl w:val="8B98D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EB5FD8"/>
    <w:multiLevelType w:val="multilevel"/>
    <w:tmpl w:val="4DDC6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F953048"/>
    <w:multiLevelType w:val="multilevel"/>
    <w:tmpl w:val="E3D6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1402E93"/>
    <w:multiLevelType w:val="multilevel"/>
    <w:tmpl w:val="ECD68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28015FC"/>
    <w:multiLevelType w:val="multilevel"/>
    <w:tmpl w:val="2D602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EBA2F3B"/>
    <w:multiLevelType w:val="multilevel"/>
    <w:tmpl w:val="517C7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ED5319F"/>
    <w:multiLevelType w:val="multilevel"/>
    <w:tmpl w:val="BC76A3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3">
    <w:nsid w:val="45B277C3"/>
    <w:multiLevelType w:val="hybridMultilevel"/>
    <w:tmpl w:val="A9A6C4DA"/>
    <w:lvl w:ilvl="0" w:tplc="0419000F">
      <w:start w:val="3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8971792"/>
    <w:multiLevelType w:val="multilevel"/>
    <w:tmpl w:val="D542C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E0021B3"/>
    <w:multiLevelType w:val="multilevel"/>
    <w:tmpl w:val="12B2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13D6672"/>
    <w:multiLevelType w:val="multilevel"/>
    <w:tmpl w:val="C6FAF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2F670BE"/>
    <w:multiLevelType w:val="multilevel"/>
    <w:tmpl w:val="FB707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4FA5233"/>
    <w:multiLevelType w:val="multilevel"/>
    <w:tmpl w:val="84D8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7AA6B2E"/>
    <w:multiLevelType w:val="multilevel"/>
    <w:tmpl w:val="16063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802129B"/>
    <w:multiLevelType w:val="multilevel"/>
    <w:tmpl w:val="10AE5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C777A2D"/>
    <w:multiLevelType w:val="multilevel"/>
    <w:tmpl w:val="B886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3BB3C63"/>
    <w:multiLevelType w:val="multilevel"/>
    <w:tmpl w:val="A4DE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7B011AD"/>
    <w:multiLevelType w:val="hybridMultilevel"/>
    <w:tmpl w:val="FCC2430E"/>
    <w:lvl w:ilvl="0" w:tplc="AA003A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86D784E"/>
    <w:multiLevelType w:val="multilevel"/>
    <w:tmpl w:val="3D0EC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D0F167F"/>
    <w:multiLevelType w:val="multilevel"/>
    <w:tmpl w:val="6FDE2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D564021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37">
    <w:nsid w:val="71E11DBA"/>
    <w:multiLevelType w:val="multilevel"/>
    <w:tmpl w:val="3E780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6684700"/>
    <w:multiLevelType w:val="hybridMultilevel"/>
    <w:tmpl w:val="3484F708"/>
    <w:lvl w:ilvl="0" w:tplc="AC3E36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090AED"/>
    <w:multiLevelType w:val="multilevel"/>
    <w:tmpl w:val="A70CF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F1E0940"/>
    <w:multiLevelType w:val="hybridMultilevel"/>
    <w:tmpl w:val="FAAC5EF2"/>
    <w:lvl w:ilvl="0" w:tplc="3B3CC1F8">
      <w:start w:val="1"/>
      <w:numFmt w:val="decimal"/>
      <w:lvlText w:val="%1."/>
      <w:lvlJc w:val="left"/>
      <w:pPr>
        <w:ind w:left="1086" w:hanging="660"/>
      </w:pPr>
      <w:rPr>
        <w:rFonts w:hint="default"/>
        <w:b w:val="0"/>
        <w:color w:val="auto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</w:num>
  <w:num w:numId="2">
    <w:abstractNumId w:val="5"/>
  </w:num>
  <w:num w:numId="3">
    <w:abstractNumId w:val="38"/>
  </w:num>
  <w:num w:numId="4">
    <w:abstractNumId w:val="28"/>
  </w:num>
  <w:num w:numId="5">
    <w:abstractNumId w:val="20"/>
  </w:num>
  <w:num w:numId="6">
    <w:abstractNumId w:val="31"/>
  </w:num>
  <w:num w:numId="7">
    <w:abstractNumId w:val="9"/>
  </w:num>
  <w:num w:numId="8">
    <w:abstractNumId w:val="30"/>
  </w:num>
  <w:num w:numId="9">
    <w:abstractNumId w:val="18"/>
  </w:num>
  <w:num w:numId="10">
    <w:abstractNumId w:val="32"/>
  </w:num>
  <w:num w:numId="11">
    <w:abstractNumId w:val="35"/>
  </w:num>
  <w:num w:numId="12">
    <w:abstractNumId w:val="17"/>
  </w:num>
  <w:num w:numId="13">
    <w:abstractNumId w:val="34"/>
  </w:num>
  <w:num w:numId="14">
    <w:abstractNumId w:val="37"/>
  </w:num>
  <w:num w:numId="15">
    <w:abstractNumId w:val="6"/>
  </w:num>
  <w:num w:numId="16">
    <w:abstractNumId w:val="11"/>
  </w:num>
  <w:num w:numId="17">
    <w:abstractNumId w:val="26"/>
  </w:num>
  <w:num w:numId="18">
    <w:abstractNumId w:val="24"/>
  </w:num>
  <w:num w:numId="19">
    <w:abstractNumId w:val="25"/>
  </w:num>
  <w:num w:numId="20">
    <w:abstractNumId w:val="27"/>
  </w:num>
  <w:num w:numId="21">
    <w:abstractNumId w:val="15"/>
  </w:num>
  <w:num w:numId="22">
    <w:abstractNumId w:val="14"/>
  </w:num>
  <w:num w:numId="23">
    <w:abstractNumId w:val="3"/>
  </w:num>
  <w:num w:numId="24">
    <w:abstractNumId w:val="36"/>
  </w:num>
  <w:num w:numId="25">
    <w:abstractNumId w:val="22"/>
  </w:num>
  <w:num w:numId="26">
    <w:abstractNumId w:val="10"/>
  </w:num>
  <w:num w:numId="27">
    <w:abstractNumId w:val="4"/>
  </w:num>
  <w:num w:numId="28">
    <w:abstractNumId w:val="12"/>
  </w:num>
  <w:num w:numId="29">
    <w:abstractNumId w:val="1"/>
  </w:num>
  <w:num w:numId="30">
    <w:abstractNumId w:val="2"/>
  </w:num>
  <w:num w:numId="31">
    <w:abstractNumId w:val="39"/>
  </w:num>
  <w:num w:numId="32">
    <w:abstractNumId w:val="7"/>
  </w:num>
  <w:num w:numId="33">
    <w:abstractNumId w:val="19"/>
  </w:num>
  <w:num w:numId="34">
    <w:abstractNumId w:val="13"/>
  </w:num>
  <w:num w:numId="35">
    <w:abstractNumId w:val="40"/>
  </w:num>
  <w:num w:numId="36">
    <w:abstractNumId w:val="21"/>
  </w:num>
  <w:num w:numId="37">
    <w:abstractNumId w:val="23"/>
  </w:num>
  <w:num w:numId="38">
    <w:abstractNumId w:val="29"/>
    <w:lvlOverride w:ilvl="0">
      <w:startOverride w:val="4"/>
    </w:lvlOverride>
  </w:num>
  <w:num w:numId="39">
    <w:abstractNumId w:val="16"/>
  </w:num>
  <w:num w:numId="40">
    <w:abstractNumId w:val="3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DE1"/>
    <w:rsid w:val="0000034D"/>
    <w:rsid w:val="000005B4"/>
    <w:rsid w:val="00001B8A"/>
    <w:rsid w:val="00001C86"/>
    <w:rsid w:val="0000615C"/>
    <w:rsid w:val="00013C81"/>
    <w:rsid w:val="000223C3"/>
    <w:rsid w:val="00024CF5"/>
    <w:rsid w:val="00026163"/>
    <w:rsid w:val="000327BD"/>
    <w:rsid w:val="00033AE0"/>
    <w:rsid w:val="00036BB0"/>
    <w:rsid w:val="0005031F"/>
    <w:rsid w:val="00050AE8"/>
    <w:rsid w:val="00055E3E"/>
    <w:rsid w:val="00057805"/>
    <w:rsid w:val="0006129D"/>
    <w:rsid w:val="00062DE6"/>
    <w:rsid w:val="00063553"/>
    <w:rsid w:val="0006691F"/>
    <w:rsid w:val="00066AE2"/>
    <w:rsid w:val="00070E92"/>
    <w:rsid w:val="00073502"/>
    <w:rsid w:val="00080073"/>
    <w:rsid w:val="00082FF8"/>
    <w:rsid w:val="00091C47"/>
    <w:rsid w:val="0009397A"/>
    <w:rsid w:val="00094DA5"/>
    <w:rsid w:val="000A5D2F"/>
    <w:rsid w:val="000A73E2"/>
    <w:rsid w:val="000B1C71"/>
    <w:rsid w:val="000B7612"/>
    <w:rsid w:val="000B799D"/>
    <w:rsid w:val="000C0257"/>
    <w:rsid w:val="000D0F6D"/>
    <w:rsid w:val="000D2AF6"/>
    <w:rsid w:val="000D3EA2"/>
    <w:rsid w:val="000D525F"/>
    <w:rsid w:val="000E25FB"/>
    <w:rsid w:val="000E6783"/>
    <w:rsid w:val="000E75A1"/>
    <w:rsid w:val="001046F7"/>
    <w:rsid w:val="00104EEA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0D1B"/>
    <w:rsid w:val="0017307B"/>
    <w:rsid w:val="00180A7F"/>
    <w:rsid w:val="001816F2"/>
    <w:rsid w:val="001834E9"/>
    <w:rsid w:val="00183DAF"/>
    <w:rsid w:val="0019788B"/>
    <w:rsid w:val="00197AF7"/>
    <w:rsid w:val="001A24BB"/>
    <w:rsid w:val="001A4A40"/>
    <w:rsid w:val="001C5064"/>
    <w:rsid w:val="001C5C51"/>
    <w:rsid w:val="001D1DB8"/>
    <w:rsid w:val="001D6018"/>
    <w:rsid w:val="001D6E64"/>
    <w:rsid w:val="001E037F"/>
    <w:rsid w:val="001E23E3"/>
    <w:rsid w:val="001E2846"/>
    <w:rsid w:val="001E5AB1"/>
    <w:rsid w:val="001E7A5D"/>
    <w:rsid w:val="001E7EA4"/>
    <w:rsid w:val="001F2157"/>
    <w:rsid w:val="00203464"/>
    <w:rsid w:val="00206604"/>
    <w:rsid w:val="002078E6"/>
    <w:rsid w:val="002103AC"/>
    <w:rsid w:val="00215434"/>
    <w:rsid w:val="00216EF0"/>
    <w:rsid w:val="00224284"/>
    <w:rsid w:val="002252A1"/>
    <w:rsid w:val="00227B61"/>
    <w:rsid w:val="00232383"/>
    <w:rsid w:val="002351C6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D202E"/>
    <w:rsid w:val="002E1A9A"/>
    <w:rsid w:val="002E66A7"/>
    <w:rsid w:val="002F089A"/>
    <w:rsid w:val="00306FC3"/>
    <w:rsid w:val="00307025"/>
    <w:rsid w:val="00307EE5"/>
    <w:rsid w:val="003265C2"/>
    <w:rsid w:val="00340B8F"/>
    <w:rsid w:val="0034217B"/>
    <w:rsid w:val="0035020D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96BEF"/>
    <w:rsid w:val="003A00D2"/>
    <w:rsid w:val="003A417D"/>
    <w:rsid w:val="003A5ED2"/>
    <w:rsid w:val="003A7251"/>
    <w:rsid w:val="003B00CE"/>
    <w:rsid w:val="003B110B"/>
    <w:rsid w:val="003B2F81"/>
    <w:rsid w:val="003B3FD0"/>
    <w:rsid w:val="003C1353"/>
    <w:rsid w:val="003D247F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61211"/>
    <w:rsid w:val="00470A61"/>
    <w:rsid w:val="00473BDF"/>
    <w:rsid w:val="0047463C"/>
    <w:rsid w:val="0047599B"/>
    <w:rsid w:val="004765F4"/>
    <w:rsid w:val="00481535"/>
    <w:rsid w:val="00487108"/>
    <w:rsid w:val="004915A7"/>
    <w:rsid w:val="004B007E"/>
    <w:rsid w:val="004C026B"/>
    <w:rsid w:val="004C467E"/>
    <w:rsid w:val="004E0A69"/>
    <w:rsid w:val="004E6732"/>
    <w:rsid w:val="004E7658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07DA5"/>
    <w:rsid w:val="0053335C"/>
    <w:rsid w:val="00544B2D"/>
    <w:rsid w:val="00546A23"/>
    <w:rsid w:val="00551C86"/>
    <w:rsid w:val="005567EB"/>
    <w:rsid w:val="00556FA4"/>
    <w:rsid w:val="00560597"/>
    <w:rsid w:val="00565044"/>
    <w:rsid w:val="00566887"/>
    <w:rsid w:val="00567DFC"/>
    <w:rsid w:val="00567E80"/>
    <w:rsid w:val="00580FBA"/>
    <w:rsid w:val="00595476"/>
    <w:rsid w:val="00595E13"/>
    <w:rsid w:val="005970E4"/>
    <w:rsid w:val="005A5624"/>
    <w:rsid w:val="005A5D95"/>
    <w:rsid w:val="005B0FB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024B"/>
    <w:rsid w:val="00651407"/>
    <w:rsid w:val="0065176B"/>
    <w:rsid w:val="00656EE5"/>
    <w:rsid w:val="00656FA1"/>
    <w:rsid w:val="00660DCB"/>
    <w:rsid w:val="0066249A"/>
    <w:rsid w:val="006651E9"/>
    <w:rsid w:val="00670FAE"/>
    <w:rsid w:val="00692C49"/>
    <w:rsid w:val="006946C7"/>
    <w:rsid w:val="00694DF2"/>
    <w:rsid w:val="0069718F"/>
    <w:rsid w:val="006A48A6"/>
    <w:rsid w:val="006B10C2"/>
    <w:rsid w:val="006B1336"/>
    <w:rsid w:val="006B2D36"/>
    <w:rsid w:val="006B4197"/>
    <w:rsid w:val="006B7AAC"/>
    <w:rsid w:val="006C3519"/>
    <w:rsid w:val="006C4B5C"/>
    <w:rsid w:val="006D0851"/>
    <w:rsid w:val="006D31B0"/>
    <w:rsid w:val="006E4818"/>
    <w:rsid w:val="006E7601"/>
    <w:rsid w:val="006F60A2"/>
    <w:rsid w:val="00707255"/>
    <w:rsid w:val="00707A71"/>
    <w:rsid w:val="0071063F"/>
    <w:rsid w:val="00715F1D"/>
    <w:rsid w:val="00717AE0"/>
    <w:rsid w:val="007340D3"/>
    <w:rsid w:val="00734914"/>
    <w:rsid w:val="0073715C"/>
    <w:rsid w:val="007419C7"/>
    <w:rsid w:val="00742D94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3908"/>
    <w:rsid w:val="007B5E65"/>
    <w:rsid w:val="007B6D87"/>
    <w:rsid w:val="007C50F6"/>
    <w:rsid w:val="007D006C"/>
    <w:rsid w:val="007D68E0"/>
    <w:rsid w:val="007E1A27"/>
    <w:rsid w:val="007F3F99"/>
    <w:rsid w:val="007F5768"/>
    <w:rsid w:val="007F7B6B"/>
    <w:rsid w:val="0080343E"/>
    <w:rsid w:val="00803C44"/>
    <w:rsid w:val="0081717D"/>
    <w:rsid w:val="00826B2F"/>
    <w:rsid w:val="0083657B"/>
    <w:rsid w:val="008419B7"/>
    <w:rsid w:val="00847A7D"/>
    <w:rsid w:val="00853EC4"/>
    <w:rsid w:val="00854D07"/>
    <w:rsid w:val="00862BE0"/>
    <w:rsid w:val="00863198"/>
    <w:rsid w:val="0087021E"/>
    <w:rsid w:val="00875903"/>
    <w:rsid w:val="00882AA1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E1016"/>
    <w:rsid w:val="009F2E34"/>
    <w:rsid w:val="00A0467E"/>
    <w:rsid w:val="00A04F0E"/>
    <w:rsid w:val="00A133C2"/>
    <w:rsid w:val="00A16EE7"/>
    <w:rsid w:val="00A20116"/>
    <w:rsid w:val="00A20556"/>
    <w:rsid w:val="00A21C25"/>
    <w:rsid w:val="00A30F9C"/>
    <w:rsid w:val="00A3570A"/>
    <w:rsid w:val="00A3770A"/>
    <w:rsid w:val="00A441EE"/>
    <w:rsid w:val="00A47CE2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5CEE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4F1E"/>
    <w:rsid w:val="00B05B24"/>
    <w:rsid w:val="00B121E1"/>
    <w:rsid w:val="00B13FBD"/>
    <w:rsid w:val="00B24C1F"/>
    <w:rsid w:val="00B27596"/>
    <w:rsid w:val="00B31111"/>
    <w:rsid w:val="00B44727"/>
    <w:rsid w:val="00B47283"/>
    <w:rsid w:val="00B559F0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C0C33"/>
    <w:rsid w:val="00BC3400"/>
    <w:rsid w:val="00BC39C2"/>
    <w:rsid w:val="00BE4AA2"/>
    <w:rsid w:val="00BE4DA5"/>
    <w:rsid w:val="00BE715E"/>
    <w:rsid w:val="00BE767D"/>
    <w:rsid w:val="00BE7E60"/>
    <w:rsid w:val="00BF2027"/>
    <w:rsid w:val="00BF4366"/>
    <w:rsid w:val="00C023DC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80DDE"/>
    <w:rsid w:val="00C851CE"/>
    <w:rsid w:val="00C86E60"/>
    <w:rsid w:val="00C87332"/>
    <w:rsid w:val="00C877D7"/>
    <w:rsid w:val="00C91FF6"/>
    <w:rsid w:val="00C96D18"/>
    <w:rsid w:val="00CA2875"/>
    <w:rsid w:val="00CB2841"/>
    <w:rsid w:val="00CC64E3"/>
    <w:rsid w:val="00CC698F"/>
    <w:rsid w:val="00CC7B40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6BBC"/>
    <w:rsid w:val="00D070B3"/>
    <w:rsid w:val="00D07748"/>
    <w:rsid w:val="00D15C38"/>
    <w:rsid w:val="00D27EB0"/>
    <w:rsid w:val="00D435AD"/>
    <w:rsid w:val="00D54958"/>
    <w:rsid w:val="00D54F2E"/>
    <w:rsid w:val="00D61D30"/>
    <w:rsid w:val="00D739D8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33BFD"/>
    <w:rsid w:val="00E4199F"/>
    <w:rsid w:val="00E44D78"/>
    <w:rsid w:val="00E47F5B"/>
    <w:rsid w:val="00E50CEF"/>
    <w:rsid w:val="00E50F0F"/>
    <w:rsid w:val="00E50F7F"/>
    <w:rsid w:val="00E512A3"/>
    <w:rsid w:val="00E5199E"/>
    <w:rsid w:val="00E5264A"/>
    <w:rsid w:val="00E5351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1BCC"/>
    <w:rsid w:val="00E82197"/>
    <w:rsid w:val="00E873E8"/>
    <w:rsid w:val="00E87C00"/>
    <w:rsid w:val="00E9288B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EF6DCB"/>
    <w:rsid w:val="00EF7806"/>
    <w:rsid w:val="00F009AE"/>
    <w:rsid w:val="00F052A9"/>
    <w:rsid w:val="00F1265E"/>
    <w:rsid w:val="00F15A8B"/>
    <w:rsid w:val="00F22904"/>
    <w:rsid w:val="00F23E72"/>
    <w:rsid w:val="00F33745"/>
    <w:rsid w:val="00F353B1"/>
    <w:rsid w:val="00F3572F"/>
    <w:rsid w:val="00F37A78"/>
    <w:rsid w:val="00F40E1C"/>
    <w:rsid w:val="00F43345"/>
    <w:rsid w:val="00F44B32"/>
    <w:rsid w:val="00F458F2"/>
    <w:rsid w:val="00F460A1"/>
    <w:rsid w:val="00F545A4"/>
    <w:rsid w:val="00F67470"/>
    <w:rsid w:val="00F77390"/>
    <w:rsid w:val="00F82C81"/>
    <w:rsid w:val="00F86402"/>
    <w:rsid w:val="00F94D22"/>
    <w:rsid w:val="00FA17D5"/>
    <w:rsid w:val="00FB3FE5"/>
    <w:rsid w:val="00FB5F0F"/>
    <w:rsid w:val="00FB6084"/>
    <w:rsid w:val="00FD0F65"/>
    <w:rsid w:val="00FD1F22"/>
    <w:rsid w:val="00FE2DC8"/>
    <w:rsid w:val="00FE5693"/>
    <w:rsid w:val="00FF6E48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B32"/>
  </w:style>
  <w:style w:type="paragraph" w:styleId="1">
    <w:name w:val="heading 1"/>
    <w:basedOn w:val="a"/>
    <w:next w:val="a"/>
    <w:link w:val="10"/>
    <w:uiPriority w:val="9"/>
    <w:qFormat/>
    <w:rsid w:val="00A47C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C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FF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082F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6">
    <w:name w:val="Block Text"/>
    <w:basedOn w:val="a"/>
    <w:semiHidden/>
    <w:rsid w:val="00082FF8"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Indent 2"/>
    <w:basedOn w:val="a"/>
    <w:link w:val="24"/>
    <w:uiPriority w:val="99"/>
    <w:unhideWhenUsed/>
    <w:rsid w:val="006502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24B"/>
  </w:style>
  <w:style w:type="paragraph" w:styleId="af7">
    <w:name w:val="Body Text Indent"/>
    <w:basedOn w:val="a"/>
    <w:link w:val="af8"/>
    <w:unhideWhenUsed/>
    <w:rsid w:val="0065024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65024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1F2157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47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7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rsid w:val="00A47CE2"/>
    <w:pPr>
      <w:suppressAutoHyphens/>
      <w:spacing w:after="0" w:line="240" w:lineRule="auto"/>
      <w:ind w:left="297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FR1">
    <w:name w:val="FR1"/>
    <w:rsid w:val="00A47CE2"/>
    <w:pPr>
      <w:widowControl w:val="0"/>
      <w:suppressAutoHyphens/>
      <w:autoSpaceDE w:val="0"/>
      <w:spacing w:before="160" w:after="0" w:line="240" w:lineRule="auto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F8640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86402"/>
  </w:style>
  <w:style w:type="paragraph" w:customStyle="1" w:styleId="211">
    <w:name w:val="Основной текст 21"/>
    <w:basedOn w:val="a"/>
    <w:rsid w:val="000223C3"/>
    <w:pPr>
      <w:suppressAutoHyphens/>
      <w:autoSpaceDE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9">
    <w:name w:val="No Spacing"/>
    <w:qFormat/>
    <w:rsid w:val="00F37A78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paragraph" w:customStyle="1" w:styleId="Default">
    <w:name w:val="Default"/>
    <w:rsid w:val="00E33BF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ff2">
    <w:name w:val="ff2"/>
    <w:basedOn w:val="a0"/>
    <w:rsid w:val="00E33B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B32"/>
  </w:style>
  <w:style w:type="paragraph" w:styleId="1">
    <w:name w:val="heading 1"/>
    <w:basedOn w:val="a"/>
    <w:next w:val="a"/>
    <w:link w:val="10"/>
    <w:uiPriority w:val="9"/>
    <w:qFormat/>
    <w:rsid w:val="00A47C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C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FF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082F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6">
    <w:name w:val="Block Text"/>
    <w:basedOn w:val="a"/>
    <w:semiHidden/>
    <w:rsid w:val="00082FF8"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Indent 2"/>
    <w:basedOn w:val="a"/>
    <w:link w:val="24"/>
    <w:uiPriority w:val="99"/>
    <w:unhideWhenUsed/>
    <w:rsid w:val="006502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24B"/>
  </w:style>
  <w:style w:type="paragraph" w:styleId="af7">
    <w:name w:val="Body Text Indent"/>
    <w:basedOn w:val="a"/>
    <w:link w:val="af8"/>
    <w:unhideWhenUsed/>
    <w:rsid w:val="0065024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65024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1F2157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47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7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rsid w:val="00A47CE2"/>
    <w:pPr>
      <w:suppressAutoHyphens/>
      <w:spacing w:after="0" w:line="240" w:lineRule="auto"/>
      <w:ind w:left="297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FR1">
    <w:name w:val="FR1"/>
    <w:rsid w:val="00A47CE2"/>
    <w:pPr>
      <w:widowControl w:val="0"/>
      <w:suppressAutoHyphens/>
      <w:autoSpaceDE w:val="0"/>
      <w:spacing w:before="160" w:after="0" w:line="240" w:lineRule="auto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F8640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86402"/>
  </w:style>
  <w:style w:type="paragraph" w:customStyle="1" w:styleId="211">
    <w:name w:val="Основной текст 21"/>
    <w:basedOn w:val="a"/>
    <w:rsid w:val="000223C3"/>
    <w:pPr>
      <w:suppressAutoHyphens/>
      <w:autoSpaceDE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9">
    <w:name w:val="No Spacing"/>
    <w:qFormat/>
    <w:rsid w:val="00F37A78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paragraph" w:customStyle="1" w:styleId="Default">
    <w:name w:val="Default"/>
    <w:rsid w:val="00E33BF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ff2">
    <w:name w:val="ff2"/>
    <w:basedOn w:val="a0"/>
    <w:rsid w:val="00E33B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2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86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0694BB4-8637-4D40-BB7F-3DF91D395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7</Pages>
  <Words>2303</Words>
  <Characters>13130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Alex</cp:lastModifiedBy>
  <cp:revision>13</cp:revision>
  <cp:lastPrinted>2021-02-16T04:52:00Z</cp:lastPrinted>
  <dcterms:created xsi:type="dcterms:W3CDTF">2023-10-25T19:02:00Z</dcterms:created>
  <dcterms:modified xsi:type="dcterms:W3CDTF">2025-12-25T15:32:00Z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